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6F6F" w14:textId="44A334C8" w:rsidR="00216F59" w:rsidRDefault="00216F59" w:rsidP="004D6481">
      <w:pPr>
        <w:pStyle w:val="Tytudokumentu"/>
        <w:spacing w:line="288" w:lineRule="auto"/>
      </w:pPr>
      <w:r w:rsidRPr="004D6481">
        <w:t>Instrukcja uruchom</w:t>
      </w:r>
      <w:r w:rsidR="003B3735" w:rsidRPr="004D6481">
        <w:t>ienia projektu</w:t>
      </w:r>
      <w:r w:rsidR="003B3735">
        <w:t xml:space="preserve"> testowego dla </w:t>
      </w:r>
      <w:r w:rsidR="0080441F">
        <w:t xml:space="preserve"> obsługi E-Rejestracji</w:t>
      </w:r>
    </w:p>
    <w:p w14:paraId="4EB9C07A" w14:textId="77777777" w:rsidR="004D6481" w:rsidRPr="005A2354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„Elektroniczna Platforma Gromadzenia, Analizy i Udostępniania zasobów cyfrowych o Zdarzeniach Medycznych" (P1) – faza 3 </w:t>
      </w:r>
    </w:p>
    <w:p w14:paraId="4719E947" w14:textId="10E0871A" w:rsidR="00F72941" w:rsidRDefault="004D6481" w:rsidP="00104BB5">
      <w:pPr>
        <w:pStyle w:val="Tytudokumentu"/>
        <w:tabs>
          <w:tab w:val="left" w:pos="2160"/>
          <w:tab w:val="left" w:pos="3480"/>
        </w:tabs>
        <w:spacing w:line="288" w:lineRule="auto"/>
        <w:jc w:val="left"/>
      </w:pPr>
      <w:r>
        <w:lastRenderedPageBreak/>
        <w:tab/>
      </w:r>
      <w:r w:rsidR="00104BB5">
        <w:tab/>
      </w:r>
    </w:p>
    <w:tbl>
      <w:tblPr>
        <w:tblW w:w="9095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1514"/>
        <w:gridCol w:w="960"/>
        <w:gridCol w:w="33"/>
        <w:gridCol w:w="1142"/>
        <w:gridCol w:w="881"/>
        <w:gridCol w:w="2413"/>
        <w:gridCol w:w="2129"/>
        <w:gridCol w:w="13"/>
      </w:tblGrid>
      <w:tr w:rsidR="00F72941" w:rsidRPr="00F72941" w14:paraId="3AD7AFAE" w14:textId="77777777" w:rsidTr="001E3484">
        <w:trPr>
          <w:gridAfter w:val="1"/>
          <w:wAfter w:w="12" w:type="dxa"/>
          <w:trHeight w:val="340"/>
        </w:trPr>
        <w:tc>
          <w:tcPr>
            <w:tcW w:w="9083" w:type="dxa"/>
            <w:gridSpan w:val="8"/>
            <w:shd w:val="clear" w:color="auto" w:fill="323E4F" w:themeFill="text2" w:themeFillShade="BF"/>
          </w:tcPr>
          <w:p w14:paraId="4817244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br w:type="page"/>
              <w:t>Metryka</w:t>
            </w:r>
          </w:p>
        </w:tc>
      </w:tr>
      <w:tr w:rsidR="00F72941" w:rsidRPr="00F72941" w14:paraId="3139453A" w14:textId="77777777" w:rsidTr="001E3484">
        <w:trPr>
          <w:gridAfter w:val="1"/>
          <w:wAfter w:w="12" w:type="dxa"/>
          <w:trHeight w:val="340"/>
        </w:trPr>
        <w:tc>
          <w:tcPr>
            <w:tcW w:w="2485" w:type="dxa"/>
            <w:gridSpan w:val="3"/>
            <w:shd w:val="clear" w:color="auto" w:fill="323E4F" w:themeFill="text2" w:themeFillShade="BF"/>
          </w:tcPr>
          <w:p w14:paraId="7F7B71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Właściciel</w:t>
            </w:r>
          </w:p>
        </w:tc>
        <w:tc>
          <w:tcPr>
            <w:tcW w:w="6598" w:type="dxa"/>
            <w:gridSpan w:val="5"/>
          </w:tcPr>
          <w:p w14:paraId="3DC45D3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24777F7C" w14:textId="77777777" w:rsidTr="001E3484">
        <w:trPr>
          <w:gridAfter w:val="1"/>
          <w:wAfter w:w="12" w:type="dxa"/>
          <w:trHeight w:val="340"/>
        </w:trPr>
        <w:tc>
          <w:tcPr>
            <w:tcW w:w="2485" w:type="dxa"/>
            <w:gridSpan w:val="3"/>
            <w:shd w:val="clear" w:color="auto" w:fill="323E4F" w:themeFill="text2" w:themeFillShade="BF"/>
          </w:tcPr>
          <w:p w14:paraId="7D217C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</w:t>
            </w:r>
          </w:p>
        </w:tc>
        <w:tc>
          <w:tcPr>
            <w:tcW w:w="6598" w:type="dxa"/>
            <w:gridSpan w:val="5"/>
          </w:tcPr>
          <w:p w14:paraId="08B8614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1A0FBBEE" w14:textId="77777777" w:rsidTr="001E3484">
        <w:trPr>
          <w:gridAfter w:val="1"/>
          <w:wAfter w:w="12" w:type="dxa"/>
          <w:trHeight w:val="340"/>
        </w:trPr>
        <w:tc>
          <w:tcPr>
            <w:tcW w:w="2485" w:type="dxa"/>
            <w:gridSpan w:val="3"/>
            <w:shd w:val="clear" w:color="auto" w:fill="323E4F" w:themeFill="text2" w:themeFillShade="BF"/>
          </w:tcPr>
          <w:p w14:paraId="17628A7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Recenzent</w:t>
            </w:r>
          </w:p>
        </w:tc>
        <w:tc>
          <w:tcPr>
            <w:tcW w:w="6598" w:type="dxa"/>
            <w:gridSpan w:val="5"/>
          </w:tcPr>
          <w:p w14:paraId="3A66EFF1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327DD86C" w14:textId="77777777" w:rsidTr="001E3484">
        <w:trPr>
          <w:gridAfter w:val="1"/>
          <w:wAfter w:w="12" w:type="dxa"/>
          <w:trHeight w:val="340"/>
        </w:trPr>
        <w:tc>
          <w:tcPr>
            <w:tcW w:w="2485" w:type="dxa"/>
            <w:gridSpan w:val="3"/>
            <w:shd w:val="clear" w:color="auto" w:fill="323E4F" w:themeFill="text2" w:themeFillShade="BF"/>
          </w:tcPr>
          <w:p w14:paraId="68A968F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Liczba stron</w:t>
            </w:r>
          </w:p>
        </w:tc>
        <w:tc>
          <w:tcPr>
            <w:tcW w:w="6598" w:type="dxa"/>
            <w:gridSpan w:val="5"/>
          </w:tcPr>
          <w:p w14:paraId="462C747E" w14:textId="7F5FBE54" w:rsidR="00F72941" w:rsidRPr="00F72941" w:rsidRDefault="007F0BF2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</w:t>
            </w:r>
            <w:r w:rsidR="00FF31B1">
              <w:rPr>
                <w:rFonts w:ascii="Arial" w:eastAsia="Times New Roman" w:hAnsi="Arial" w:cs="Arial"/>
                <w:szCs w:val="24"/>
              </w:rPr>
              <w:t>4</w:t>
            </w:r>
          </w:p>
        </w:tc>
      </w:tr>
      <w:tr w:rsidR="00F72941" w:rsidRPr="00F72941" w14:paraId="3F782E56" w14:textId="77777777" w:rsidTr="001E3484">
        <w:trPr>
          <w:gridAfter w:val="1"/>
          <w:wAfter w:w="13" w:type="dxa"/>
          <w:trHeight w:val="340"/>
        </w:trPr>
        <w:tc>
          <w:tcPr>
            <w:tcW w:w="2485" w:type="dxa"/>
            <w:gridSpan w:val="3"/>
            <w:shd w:val="clear" w:color="auto" w:fill="323E4F" w:themeFill="text2" w:themeFillShade="BF"/>
          </w:tcPr>
          <w:p w14:paraId="20E4682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Zatwierdzający</w:t>
            </w:r>
          </w:p>
        </w:tc>
        <w:tc>
          <w:tcPr>
            <w:tcW w:w="2056" w:type="dxa"/>
            <w:gridSpan w:val="3"/>
            <w:shd w:val="clear" w:color="auto" w:fill="FFFFFF" w:themeFill="background1"/>
          </w:tcPr>
          <w:p w14:paraId="757B52A3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3" w:type="dxa"/>
            <w:shd w:val="clear" w:color="auto" w:fill="323E4F" w:themeFill="text2" w:themeFillShade="BF"/>
          </w:tcPr>
          <w:p w14:paraId="171E2E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zatwierdzenia</w:t>
            </w:r>
          </w:p>
        </w:tc>
        <w:tc>
          <w:tcPr>
            <w:tcW w:w="2128" w:type="dxa"/>
          </w:tcPr>
          <w:p w14:paraId="7BDF4572" w14:textId="48B1EBE4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 w:rsidRPr="00F72941">
              <w:rPr>
                <w:rFonts w:ascii="Arial" w:eastAsia="Times New Roman" w:hAnsi="Arial" w:cs="Arial"/>
                <w:szCs w:val="24"/>
              </w:rPr>
              <w:t>-0</w:t>
            </w:r>
            <w:r w:rsidR="0080441F">
              <w:rPr>
                <w:rFonts w:ascii="Arial" w:eastAsia="Times New Roman" w:hAnsi="Arial" w:cs="Arial"/>
                <w:szCs w:val="24"/>
              </w:rPr>
              <w:t>4</w:t>
            </w:r>
            <w:r w:rsidRPr="00F72941">
              <w:rPr>
                <w:rFonts w:ascii="Arial" w:eastAsia="Times New Roman" w:hAnsi="Arial" w:cs="Arial"/>
                <w:szCs w:val="24"/>
              </w:rPr>
              <w:t>-</w:t>
            </w:r>
            <w:r w:rsidR="0080441F">
              <w:rPr>
                <w:rFonts w:ascii="Arial" w:eastAsia="Times New Roman" w:hAnsi="Arial" w:cs="Arial"/>
                <w:szCs w:val="24"/>
              </w:rPr>
              <w:t>22</w:t>
            </w:r>
          </w:p>
        </w:tc>
      </w:tr>
      <w:tr w:rsidR="00F72941" w:rsidRPr="00F72941" w14:paraId="6977937D" w14:textId="77777777" w:rsidTr="001E3484">
        <w:trPr>
          <w:gridAfter w:val="1"/>
          <w:wAfter w:w="13" w:type="dxa"/>
          <w:trHeight w:val="340"/>
        </w:trPr>
        <w:tc>
          <w:tcPr>
            <w:tcW w:w="2485" w:type="dxa"/>
            <w:gridSpan w:val="3"/>
            <w:shd w:val="clear" w:color="auto" w:fill="323E4F" w:themeFill="text2" w:themeFillShade="BF"/>
          </w:tcPr>
          <w:p w14:paraId="00965FE7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2056" w:type="dxa"/>
            <w:gridSpan w:val="3"/>
            <w:shd w:val="clear" w:color="auto" w:fill="FFFFFF" w:themeFill="background1"/>
          </w:tcPr>
          <w:p w14:paraId="23E9DF69" w14:textId="731954FA" w:rsidR="00F72941" w:rsidRPr="00F72941" w:rsidRDefault="005F4B9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2.0</w:t>
            </w:r>
          </w:p>
        </w:tc>
        <w:tc>
          <w:tcPr>
            <w:tcW w:w="2413" w:type="dxa"/>
            <w:shd w:val="clear" w:color="auto" w:fill="323E4F" w:themeFill="text2" w:themeFillShade="BF"/>
          </w:tcPr>
          <w:p w14:paraId="5E2C855A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Status dokumentu</w:t>
            </w:r>
          </w:p>
        </w:tc>
        <w:tc>
          <w:tcPr>
            <w:tcW w:w="2128" w:type="dxa"/>
          </w:tcPr>
          <w:p w14:paraId="6D04BA9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Zaakceptowany</w:t>
            </w:r>
          </w:p>
        </w:tc>
      </w:tr>
      <w:tr w:rsidR="00F72941" w:rsidRPr="00F72941" w14:paraId="14C62918" w14:textId="77777777" w:rsidTr="001E3484">
        <w:trPr>
          <w:gridAfter w:val="1"/>
          <w:wAfter w:w="13" w:type="dxa"/>
          <w:trHeight w:val="340"/>
        </w:trPr>
        <w:tc>
          <w:tcPr>
            <w:tcW w:w="2485" w:type="dxa"/>
            <w:gridSpan w:val="3"/>
            <w:shd w:val="clear" w:color="auto" w:fill="323E4F" w:themeFill="text2" w:themeFillShade="BF"/>
          </w:tcPr>
          <w:p w14:paraId="2B6211D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utworzenia</w:t>
            </w:r>
          </w:p>
        </w:tc>
        <w:tc>
          <w:tcPr>
            <w:tcW w:w="2056" w:type="dxa"/>
            <w:gridSpan w:val="3"/>
            <w:shd w:val="clear" w:color="auto" w:fill="FFFFFF" w:themeFill="background1"/>
          </w:tcPr>
          <w:p w14:paraId="6C52CFAC" w14:textId="10AAEC7B" w:rsidR="00F72941" w:rsidRPr="00F72941" w:rsidRDefault="00C0517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>
              <w:rPr>
                <w:rFonts w:ascii="Arial" w:eastAsia="Times New Roman" w:hAnsi="Arial" w:cs="Arial"/>
                <w:szCs w:val="24"/>
              </w:rPr>
              <w:t>-0</w:t>
            </w:r>
            <w:r w:rsidR="0080441F">
              <w:rPr>
                <w:rFonts w:ascii="Arial" w:eastAsia="Times New Roman" w:hAnsi="Arial" w:cs="Arial"/>
                <w:szCs w:val="24"/>
              </w:rPr>
              <w:t>4</w:t>
            </w:r>
            <w:r w:rsidR="00F72941" w:rsidRPr="00F72941">
              <w:rPr>
                <w:rFonts w:ascii="Arial" w:eastAsia="Times New Roman" w:hAnsi="Arial" w:cs="Arial"/>
                <w:szCs w:val="24"/>
              </w:rPr>
              <w:t>-</w:t>
            </w:r>
            <w:r w:rsidR="0080441F">
              <w:rPr>
                <w:rFonts w:ascii="Arial" w:eastAsia="Times New Roman" w:hAnsi="Arial" w:cs="Arial"/>
                <w:szCs w:val="24"/>
              </w:rPr>
              <w:t>22</w:t>
            </w:r>
          </w:p>
        </w:tc>
        <w:tc>
          <w:tcPr>
            <w:tcW w:w="2413" w:type="dxa"/>
            <w:shd w:val="clear" w:color="auto" w:fill="323E4F" w:themeFill="text2" w:themeFillShade="BF"/>
          </w:tcPr>
          <w:p w14:paraId="3FF5FBA3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ostatniej modyfikacji</w:t>
            </w:r>
          </w:p>
        </w:tc>
        <w:tc>
          <w:tcPr>
            <w:tcW w:w="2128" w:type="dxa"/>
          </w:tcPr>
          <w:p w14:paraId="5AC36352" w14:textId="606692F5" w:rsidR="00F72941" w:rsidRPr="00F72941" w:rsidRDefault="005F4B9C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2024-04-1</w:t>
            </w:r>
            <w:r w:rsidR="00D77479">
              <w:rPr>
                <w:rFonts w:ascii="Arial" w:eastAsia="Times New Roman" w:hAnsi="Arial" w:cs="Arial"/>
                <w:szCs w:val="24"/>
              </w:rPr>
              <w:t>8</w:t>
            </w:r>
          </w:p>
        </w:tc>
      </w:tr>
      <w:tr w:rsidR="00F72941" w:rsidRPr="00F72941" w14:paraId="0D3D272F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9084" w:type="dxa"/>
            <w:gridSpan w:val="8"/>
            <w:shd w:val="clear" w:color="auto" w:fill="323E4F" w:themeFill="text2" w:themeFillShade="BF"/>
          </w:tcPr>
          <w:p w14:paraId="11232B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Historia zmian</w:t>
            </w:r>
          </w:p>
        </w:tc>
      </w:tr>
      <w:tr w:rsidR="00F72941" w:rsidRPr="00F72941" w14:paraId="60B969C5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  <w:shd w:val="clear" w:color="auto" w:fill="323E4F" w:themeFill="text2" w:themeFillShade="BF"/>
          </w:tcPr>
          <w:p w14:paraId="7E14FFE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</w:t>
            </w:r>
          </w:p>
        </w:tc>
        <w:tc>
          <w:tcPr>
            <w:tcW w:w="993" w:type="dxa"/>
            <w:gridSpan w:val="2"/>
            <w:shd w:val="clear" w:color="auto" w:fill="323E4F" w:themeFill="text2" w:themeFillShade="BF"/>
          </w:tcPr>
          <w:p w14:paraId="06A9315C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1142" w:type="dxa"/>
            <w:shd w:val="clear" w:color="auto" w:fill="323E4F" w:themeFill="text2" w:themeFillShade="BF"/>
          </w:tcPr>
          <w:p w14:paraId="23D7490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 zmiany</w:t>
            </w:r>
          </w:p>
        </w:tc>
        <w:tc>
          <w:tcPr>
            <w:tcW w:w="5434" w:type="dxa"/>
            <w:gridSpan w:val="4"/>
            <w:shd w:val="clear" w:color="auto" w:fill="323E4F" w:themeFill="text2" w:themeFillShade="BF"/>
          </w:tcPr>
          <w:p w14:paraId="15184FC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Opis zmiany</w:t>
            </w:r>
          </w:p>
        </w:tc>
      </w:tr>
      <w:tr w:rsidR="00F72941" w:rsidRPr="00F72941" w14:paraId="7EB0DBEF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441B9AA9" w14:textId="10CEF3EE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>
              <w:rPr>
                <w:rFonts w:ascii="Arial" w:eastAsia="Times New Roman" w:hAnsi="Arial" w:cs="Arial"/>
                <w:szCs w:val="24"/>
              </w:rPr>
              <w:t>-0</w:t>
            </w:r>
            <w:r w:rsidR="0080441F">
              <w:rPr>
                <w:rFonts w:ascii="Arial" w:eastAsia="Times New Roman" w:hAnsi="Arial" w:cs="Arial"/>
                <w:szCs w:val="24"/>
              </w:rPr>
              <w:t>4</w:t>
            </w:r>
            <w:r>
              <w:rPr>
                <w:rFonts w:ascii="Arial" w:eastAsia="Times New Roman" w:hAnsi="Arial" w:cs="Arial"/>
                <w:szCs w:val="24"/>
              </w:rPr>
              <w:t>-</w:t>
            </w:r>
            <w:r w:rsidR="0080441F">
              <w:rPr>
                <w:rFonts w:ascii="Arial" w:eastAsia="Times New Roman" w:hAnsi="Arial" w:cs="Arial"/>
                <w:szCs w:val="24"/>
              </w:rPr>
              <w:t>22</w:t>
            </w:r>
          </w:p>
        </w:tc>
        <w:tc>
          <w:tcPr>
            <w:tcW w:w="993" w:type="dxa"/>
            <w:gridSpan w:val="2"/>
          </w:tcPr>
          <w:p w14:paraId="7209150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2" w:type="dxa"/>
          </w:tcPr>
          <w:p w14:paraId="6179240E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7F691E0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  <w:tr w:rsidR="000D5B6C" w:rsidRPr="00F72941" w14:paraId="5CA77E25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76D087A7" w14:textId="332A6514" w:rsidR="000D5B6C" w:rsidRDefault="000D5B6C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2022-05-05</w:t>
            </w:r>
          </w:p>
        </w:tc>
        <w:tc>
          <w:tcPr>
            <w:tcW w:w="993" w:type="dxa"/>
            <w:gridSpan w:val="2"/>
          </w:tcPr>
          <w:p w14:paraId="38F11492" w14:textId="363C9C19" w:rsidR="000D5B6C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1.1</w:t>
            </w:r>
          </w:p>
        </w:tc>
        <w:tc>
          <w:tcPr>
            <w:tcW w:w="1142" w:type="dxa"/>
          </w:tcPr>
          <w:p w14:paraId="13AEE51B" w14:textId="276C2D28" w:rsidR="000D5B6C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3797FBE6" w14:textId="1D6A0330" w:rsidR="005D6EDF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Dodanie sekcji z parametryzacją pacjenta</w:t>
            </w:r>
          </w:p>
        </w:tc>
      </w:tr>
      <w:tr w:rsidR="005D6EDF" w:rsidRPr="00F72941" w14:paraId="08919AF2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25920728" w14:textId="0C58561D" w:rsidR="005D6EDF" w:rsidRDefault="005D6EDF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2022-05-27</w:t>
            </w:r>
          </w:p>
        </w:tc>
        <w:tc>
          <w:tcPr>
            <w:tcW w:w="993" w:type="dxa"/>
            <w:gridSpan w:val="2"/>
          </w:tcPr>
          <w:p w14:paraId="6E294E2A" w14:textId="32715DDD" w:rsidR="005D6EDF" w:rsidRDefault="005D6E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1.2</w:t>
            </w:r>
          </w:p>
        </w:tc>
        <w:tc>
          <w:tcPr>
            <w:tcW w:w="1142" w:type="dxa"/>
          </w:tcPr>
          <w:p w14:paraId="41A889C8" w14:textId="099C9611" w:rsidR="005D6EDF" w:rsidRDefault="005D6E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79BAA67A" w14:textId="31F283CA" w:rsidR="005D6EDF" w:rsidRDefault="005D6E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Uzupełnienie sekcji pacjenta o informacje o kodzie i stronie ciała</w:t>
            </w:r>
          </w:p>
        </w:tc>
      </w:tr>
      <w:tr w:rsidR="0020055F" w:rsidRPr="00F72941" w14:paraId="1509CC63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614091B1" w14:textId="5AFAC10B" w:rsidR="0020055F" w:rsidRDefault="0020055F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2023-05-26</w:t>
            </w:r>
          </w:p>
        </w:tc>
        <w:tc>
          <w:tcPr>
            <w:tcW w:w="993" w:type="dxa"/>
            <w:gridSpan w:val="2"/>
          </w:tcPr>
          <w:p w14:paraId="05222A5E" w14:textId="11EF9CF1" w:rsidR="0020055F" w:rsidRDefault="0020055F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1.3</w:t>
            </w:r>
          </w:p>
        </w:tc>
        <w:tc>
          <w:tcPr>
            <w:tcW w:w="1142" w:type="dxa"/>
          </w:tcPr>
          <w:p w14:paraId="0ABFFD51" w14:textId="4593CB74" w:rsidR="0020055F" w:rsidRDefault="0020055F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0265C381" w14:textId="1C5D5A73" w:rsidR="00A961F6" w:rsidRPr="00A961F6" w:rsidRDefault="0020055F" w:rsidP="0020055F">
            <w:pPr>
              <w:spacing w:before="48" w:after="48" w:line="288" w:lineRule="auto"/>
              <w:jc w:val="both"/>
            </w:pPr>
            <w:r>
              <w:rPr>
                <w:rFonts w:ascii="Arial" w:eastAsia="Times New Roman" w:hAnsi="Arial" w:cs="Arial"/>
                <w:szCs w:val="24"/>
              </w:rPr>
              <w:t xml:space="preserve">Aktualizacja sekcji wymagania o wersje SoapUI oraz sekcji uruchomienie testów o Test Case </w:t>
            </w:r>
            <w:r>
              <w:rPr>
                <w:i/>
                <w:iCs/>
              </w:rPr>
              <w:t xml:space="preserve">ObslugaRejestracjiWS- obsługa szczepień </w:t>
            </w:r>
          </w:p>
        </w:tc>
      </w:tr>
      <w:tr w:rsidR="00A961F6" w:rsidRPr="00F72941" w14:paraId="04E86370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1DA4DA87" w14:textId="7C2A2C81" w:rsidR="00A961F6" w:rsidRDefault="00A961F6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bookmarkStart w:id="0" w:name="_Hlk138056761"/>
            <w:r>
              <w:rPr>
                <w:rFonts w:ascii="Arial" w:eastAsia="Times New Roman" w:hAnsi="Arial" w:cs="Arial"/>
                <w:szCs w:val="24"/>
              </w:rPr>
              <w:t>2023-05-31</w:t>
            </w:r>
          </w:p>
        </w:tc>
        <w:tc>
          <w:tcPr>
            <w:tcW w:w="993" w:type="dxa"/>
            <w:gridSpan w:val="2"/>
          </w:tcPr>
          <w:p w14:paraId="58601F78" w14:textId="123CE35D" w:rsidR="00A961F6" w:rsidRDefault="00A961F6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1.4</w:t>
            </w:r>
          </w:p>
        </w:tc>
        <w:tc>
          <w:tcPr>
            <w:tcW w:w="1142" w:type="dxa"/>
          </w:tcPr>
          <w:p w14:paraId="7AA421CC" w14:textId="62BC6F59" w:rsidR="00A961F6" w:rsidRDefault="00A961F6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05B17BD6" w14:textId="6C26113A" w:rsidR="00A961F6" w:rsidRDefault="002E333E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Uzupełnienie</w:t>
            </w:r>
            <w:r w:rsidR="00A961F6">
              <w:rPr>
                <w:rFonts w:ascii="Arial" w:eastAsia="Times New Roman" w:hAnsi="Arial" w:cs="Arial"/>
                <w:szCs w:val="24"/>
              </w:rPr>
              <w:t xml:space="preserve"> sekcji danych dotyczących slotów i wizyt</w:t>
            </w:r>
          </w:p>
        </w:tc>
      </w:tr>
      <w:tr w:rsidR="0091199C" w:rsidRPr="00F72941" w14:paraId="5DC5AAF9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0B71C794" w14:textId="6C7984D9" w:rsidR="0091199C" w:rsidRDefault="0091199C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2023-06-19</w:t>
            </w:r>
          </w:p>
        </w:tc>
        <w:tc>
          <w:tcPr>
            <w:tcW w:w="993" w:type="dxa"/>
            <w:gridSpan w:val="2"/>
          </w:tcPr>
          <w:p w14:paraId="27022C4F" w14:textId="630D7945" w:rsidR="0091199C" w:rsidRDefault="0091199C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1.5</w:t>
            </w:r>
          </w:p>
        </w:tc>
        <w:tc>
          <w:tcPr>
            <w:tcW w:w="1142" w:type="dxa"/>
          </w:tcPr>
          <w:p w14:paraId="196A9C16" w14:textId="3FF4F05C" w:rsidR="0091199C" w:rsidRDefault="0091199C" w:rsidP="0020055F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29F2AC38" w14:textId="68251774" w:rsidR="0091199C" w:rsidRDefault="0091199C" w:rsidP="00C84393">
            <w:pPr>
              <w:tabs>
                <w:tab w:val="left" w:pos="1905"/>
              </w:tabs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Uzupełnienie danych o </w:t>
            </w:r>
            <w:r w:rsidR="00C84393">
              <w:rPr>
                <w:rFonts w:ascii="Arial" w:eastAsia="Times New Roman" w:hAnsi="Arial" w:cs="Arial"/>
                <w:szCs w:val="24"/>
              </w:rPr>
              <w:t>obsługę programu profilaktycznego P40PLUS</w:t>
            </w:r>
          </w:p>
        </w:tc>
      </w:tr>
      <w:tr w:rsidR="00DA505B" w:rsidRPr="00F72941" w14:paraId="23CFD280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1C171436" w14:textId="2A8739DD" w:rsidR="00DA505B" w:rsidRDefault="00DA505B" w:rsidP="00DA505B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2023-08-11</w:t>
            </w:r>
          </w:p>
        </w:tc>
        <w:tc>
          <w:tcPr>
            <w:tcW w:w="993" w:type="dxa"/>
            <w:gridSpan w:val="2"/>
          </w:tcPr>
          <w:p w14:paraId="3C6F2AF7" w14:textId="38AFD0DD" w:rsidR="00DA505B" w:rsidRDefault="00DA505B" w:rsidP="00DA505B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1.6</w:t>
            </w:r>
          </w:p>
        </w:tc>
        <w:tc>
          <w:tcPr>
            <w:tcW w:w="1142" w:type="dxa"/>
          </w:tcPr>
          <w:p w14:paraId="0FD02D49" w14:textId="2D1B43A0" w:rsidR="00DA505B" w:rsidRDefault="00DA505B" w:rsidP="00DA505B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4065FE0B" w14:textId="6E2052D7" w:rsidR="00DA505B" w:rsidRDefault="00DA505B" w:rsidP="00DA505B">
            <w:pPr>
              <w:tabs>
                <w:tab w:val="left" w:pos="1905"/>
              </w:tabs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Uzupełnienie i aktulizacja danych o obsługę programu profilaktycznego P40PLUS</w:t>
            </w:r>
          </w:p>
        </w:tc>
      </w:tr>
      <w:tr w:rsidR="00341DB3" w:rsidRPr="00F72941" w14:paraId="2E3DD28D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542ADC95" w14:textId="3753DF84" w:rsidR="00341DB3" w:rsidRDefault="00341DB3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2023-10-14</w:t>
            </w:r>
          </w:p>
        </w:tc>
        <w:tc>
          <w:tcPr>
            <w:tcW w:w="993" w:type="dxa"/>
            <w:gridSpan w:val="2"/>
          </w:tcPr>
          <w:p w14:paraId="0B5D27AF" w14:textId="651B84D1" w:rsidR="00341DB3" w:rsidRDefault="00341DB3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1.7</w:t>
            </w:r>
          </w:p>
        </w:tc>
        <w:tc>
          <w:tcPr>
            <w:tcW w:w="1142" w:type="dxa"/>
          </w:tcPr>
          <w:p w14:paraId="0FC8191A" w14:textId="4A35309D" w:rsidR="00341DB3" w:rsidRDefault="00341DB3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0A77BA96" w14:textId="33FAEDF7" w:rsidR="00341DB3" w:rsidRDefault="00341DB3" w:rsidP="00341DB3">
            <w:pPr>
              <w:tabs>
                <w:tab w:val="left" w:pos="1905"/>
              </w:tabs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Uzupełnienie danych </w:t>
            </w:r>
            <w:r w:rsidR="001A5C24">
              <w:rPr>
                <w:rFonts w:ascii="Arial" w:eastAsia="Times New Roman" w:hAnsi="Arial" w:cs="Arial"/>
                <w:szCs w:val="24"/>
              </w:rPr>
              <w:t>dla</w:t>
            </w:r>
            <w:r>
              <w:rPr>
                <w:rFonts w:ascii="Arial" w:eastAsia="Times New Roman" w:hAnsi="Arial" w:cs="Arial"/>
                <w:szCs w:val="24"/>
              </w:rPr>
              <w:t xml:space="preserve"> obsług</w:t>
            </w:r>
            <w:r w:rsidR="001A5C24">
              <w:rPr>
                <w:rFonts w:ascii="Arial" w:eastAsia="Times New Roman" w:hAnsi="Arial" w:cs="Arial"/>
                <w:szCs w:val="24"/>
              </w:rPr>
              <w:t>i</w:t>
            </w:r>
            <w:r>
              <w:rPr>
                <w:rFonts w:ascii="Arial" w:eastAsia="Times New Roman" w:hAnsi="Arial" w:cs="Arial"/>
                <w:szCs w:val="24"/>
              </w:rPr>
              <w:t xml:space="preserve"> aptek</w:t>
            </w:r>
          </w:p>
        </w:tc>
      </w:tr>
      <w:tr w:rsidR="007F0BF2" w:rsidRPr="00F72941" w14:paraId="44CAB168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0A89E2D4" w14:textId="1414A319" w:rsidR="007F0BF2" w:rsidRDefault="007F0BF2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2023-12-04</w:t>
            </w:r>
          </w:p>
        </w:tc>
        <w:tc>
          <w:tcPr>
            <w:tcW w:w="993" w:type="dxa"/>
            <w:gridSpan w:val="2"/>
          </w:tcPr>
          <w:p w14:paraId="66CF9BDB" w14:textId="210D0822" w:rsidR="007F0BF2" w:rsidRDefault="007F0BF2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1.8</w:t>
            </w:r>
          </w:p>
        </w:tc>
        <w:tc>
          <w:tcPr>
            <w:tcW w:w="1142" w:type="dxa"/>
          </w:tcPr>
          <w:p w14:paraId="459B0D48" w14:textId="64559FDB" w:rsidR="007F0BF2" w:rsidRDefault="007F0BF2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68594C22" w14:textId="4D8B13A0" w:rsidR="007F0BF2" w:rsidRDefault="007F0BF2" w:rsidP="00341DB3">
            <w:pPr>
              <w:tabs>
                <w:tab w:val="left" w:pos="1905"/>
              </w:tabs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Uzupełnienie danych dla obsługi szczepień</w:t>
            </w:r>
          </w:p>
        </w:tc>
      </w:tr>
      <w:tr w:rsidR="001E3484" w:rsidRPr="00F72941" w14:paraId="0CE6E984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632C59B8" w14:textId="1BFC5044" w:rsidR="001E3484" w:rsidRDefault="001E3484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2024-03-06</w:t>
            </w:r>
          </w:p>
        </w:tc>
        <w:tc>
          <w:tcPr>
            <w:tcW w:w="993" w:type="dxa"/>
            <w:gridSpan w:val="2"/>
          </w:tcPr>
          <w:p w14:paraId="377AD278" w14:textId="74D6439D" w:rsidR="001E3484" w:rsidRDefault="001E3484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1.9</w:t>
            </w:r>
          </w:p>
        </w:tc>
        <w:tc>
          <w:tcPr>
            <w:tcW w:w="1142" w:type="dxa"/>
          </w:tcPr>
          <w:p w14:paraId="7DE90B46" w14:textId="4F7598DC" w:rsidR="001E3484" w:rsidRDefault="001E3484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706279C8" w14:textId="35F20818" w:rsidR="001E3484" w:rsidRDefault="001E3484" w:rsidP="00341DB3">
            <w:pPr>
              <w:tabs>
                <w:tab w:val="left" w:pos="1905"/>
              </w:tabs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Uzupełnienie danych dla synchronizacji wizyty (ObslugaRejestracjiPushWS)</w:t>
            </w:r>
          </w:p>
        </w:tc>
      </w:tr>
      <w:tr w:rsidR="00755DC5" w:rsidRPr="00F72941" w14:paraId="046184A5" w14:textId="77777777" w:rsidTr="001E3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4" w:type="dxa"/>
          </w:tcPr>
          <w:p w14:paraId="25DB0104" w14:textId="628D628F" w:rsidR="00755DC5" w:rsidRDefault="00755DC5" w:rsidP="00755DC5">
            <w:pPr>
              <w:spacing w:before="48" w:after="48" w:line="288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2024-04-17</w:t>
            </w:r>
          </w:p>
        </w:tc>
        <w:tc>
          <w:tcPr>
            <w:tcW w:w="993" w:type="dxa"/>
            <w:gridSpan w:val="2"/>
          </w:tcPr>
          <w:p w14:paraId="5DC2CA39" w14:textId="169A4636" w:rsidR="00755DC5" w:rsidRDefault="00755DC5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2.0</w:t>
            </w:r>
          </w:p>
        </w:tc>
        <w:tc>
          <w:tcPr>
            <w:tcW w:w="1142" w:type="dxa"/>
          </w:tcPr>
          <w:p w14:paraId="14D4C965" w14:textId="236EC615" w:rsidR="00755DC5" w:rsidRDefault="00755DC5" w:rsidP="00341DB3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34" w:type="dxa"/>
            <w:gridSpan w:val="4"/>
          </w:tcPr>
          <w:p w14:paraId="423EF59E" w14:textId="2AA9F5EE" w:rsidR="00755DC5" w:rsidRDefault="00755DC5" w:rsidP="00341DB3">
            <w:pPr>
              <w:tabs>
                <w:tab w:val="left" w:pos="1905"/>
              </w:tabs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Uzupełnienie danych dla mobilnych punktów obsługi</w:t>
            </w:r>
          </w:p>
        </w:tc>
      </w:tr>
      <w:bookmarkEnd w:id="0"/>
    </w:tbl>
    <w:p w14:paraId="61F25C6E" w14:textId="77777777" w:rsidR="004D648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0C480" w14:textId="77777777" w:rsidR="004D6481" w:rsidRDefault="004D6481">
          <w:pPr>
            <w:pStyle w:val="Nagwekspisutreci"/>
          </w:pPr>
          <w:r>
            <w:t>Spis treści</w:t>
          </w:r>
        </w:p>
        <w:p w14:paraId="33DBD097" w14:textId="7C139B45" w:rsidR="001D018B" w:rsidRDefault="004D648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0629353" w:history="1">
            <w:r w:rsidR="001D018B" w:rsidRPr="00515613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_Toc160629353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4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12DDF21F" w14:textId="75EC1B89" w:rsidR="001D018B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54" w:history="1">
            <w:r w:rsidR="001D018B" w:rsidRPr="00515613">
              <w:rPr>
                <w:rStyle w:val="Hipercze"/>
                <w:noProof/>
              </w:rPr>
              <w:t>1.1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 xml:space="preserve"> </w:t>
            </w:r>
            <w:r w:rsidR="001D018B" w:rsidRPr="00515613">
              <w:rPr>
                <w:rStyle w:val="Hipercze"/>
                <w:noProof/>
              </w:rPr>
              <w:t>Wymagania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_Toc160629354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4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679E4AC1" w14:textId="3E392632" w:rsidR="001D018B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55" w:history="1">
            <w:r w:rsidR="001D018B" w:rsidRPr="00515613">
              <w:rPr>
                <w:rStyle w:val="Hipercze"/>
                <w:noProof/>
              </w:rPr>
              <w:t>1.2 Zawartość przekazanego archiwum zip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_Toc160629355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4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3EA6B07F" w14:textId="60FDFA4B" w:rsidR="001D018B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56" w:history="1">
            <w:r w:rsidR="001D018B" w:rsidRPr="00515613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Konfiguracja dodatkowa narzędzia SoapUI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_Toc160629356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5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1BCDBE92" w14:textId="40D5804F" w:rsidR="001D018B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59" w:history="1">
            <w:r w:rsidR="001D018B" w:rsidRPr="00515613">
              <w:rPr>
                <w:rStyle w:val="Hipercze"/>
                <w:noProof/>
              </w:rPr>
              <w:t>2.1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noProof/>
              </w:rPr>
              <w:t>Konfiguracja połączenia SSL: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_Toc160629359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5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3F14B6FD" w14:textId="2E0325F7" w:rsidR="001D018B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60" w:history="1">
            <w:r w:rsidR="001D018B" w:rsidRPr="00515613">
              <w:rPr>
                <w:rStyle w:val="Hipercze"/>
                <w:noProof/>
              </w:rPr>
              <w:t>2.2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noProof/>
              </w:rPr>
              <w:t>Konfiguracja WSS: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_Toc160629360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5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18BCDA7C" w14:textId="0AA72821" w:rsidR="001D018B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61" w:history="1">
            <w:r w:rsidR="001D018B" w:rsidRPr="00515613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3.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_Toc160629361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6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201680F8" w14:textId="0B669A49" w:rsidR="001D018B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63" w:history="1">
            <w:r w:rsidR="001D018B" w:rsidRPr="00515613">
              <w:rPr>
                <w:rStyle w:val="Hipercze"/>
                <w:noProof/>
              </w:rPr>
              <w:t>3.1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noProof/>
              </w:rPr>
              <w:t>Import projektu testów: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_Toc160629363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6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1A5E6D3B" w14:textId="4EDB2FF5" w:rsidR="001D018B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64" w:history="1">
            <w:r w:rsidR="001D018B" w:rsidRPr="00515613">
              <w:rPr>
                <w:rStyle w:val="Hipercze"/>
                <w:noProof/>
              </w:rPr>
              <w:t>3.2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noProof/>
              </w:rPr>
              <w:t>Konfiguracja projektu: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_Toc160629364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6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339140AF" w14:textId="6DB4D23A" w:rsidR="001D018B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0629365" w:history="1">
            <w:r w:rsidR="001D018B" w:rsidRPr="00515613">
              <w:rPr>
                <w:rStyle w:val="Hipercze"/>
                <w:noProof/>
              </w:rPr>
              <w:t>3.3</w:t>
            </w:r>
            <w:r w:rsidR="001D018B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D018B" w:rsidRPr="00515613">
              <w:rPr>
                <w:rStyle w:val="Hipercze"/>
                <w:noProof/>
              </w:rPr>
              <w:t>Uruchomienie testów:</w:t>
            </w:r>
            <w:r w:rsidR="001D018B">
              <w:rPr>
                <w:noProof/>
                <w:webHidden/>
              </w:rPr>
              <w:tab/>
            </w:r>
            <w:r w:rsidR="001D018B">
              <w:rPr>
                <w:noProof/>
                <w:webHidden/>
              </w:rPr>
              <w:fldChar w:fldCharType="begin"/>
            </w:r>
            <w:r w:rsidR="001D018B">
              <w:rPr>
                <w:noProof/>
                <w:webHidden/>
              </w:rPr>
              <w:instrText xml:space="preserve"> PAGEREF _Toc160629365 \h </w:instrText>
            </w:r>
            <w:r w:rsidR="001D018B">
              <w:rPr>
                <w:noProof/>
                <w:webHidden/>
              </w:rPr>
            </w:r>
            <w:r w:rsidR="001D018B">
              <w:rPr>
                <w:noProof/>
                <w:webHidden/>
              </w:rPr>
              <w:fldChar w:fldCharType="separate"/>
            </w:r>
            <w:r w:rsidR="001D018B">
              <w:rPr>
                <w:noProof/>
                <w:webHidden/>
              </w:rPr>
              <w:t>13</w:t>
            </w:r>
            <w:r w:rsidR="001D018B">
              <w:rPr>
                <w:noProof/>
                <w:webHidden/>
              </w:rPr>
              <w:fldChar w:fldCharType="end"/>
            </w:r>
          </w:hyperlink>
        </w:p>
        <w:p w14:paraId="4B2BC316" w14:textId="666B41A7" w:rsidR="00F72941" w:rsidRDefault="004D6481" w:rsidP="00F7294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8E7F629" w14:textId="77777777" w:rsidR="00216F59" w:rsidRDefault="00216F59" w:rsidP="00F72941"/>
    <w:p w14:paraId="25DB7490" w14:textId="77777777" w:rsidR="00F72941" w:rsidRDefault="00F72941" w:rsidP="00F72941"/>
    <w:p w14:paraId="6F1380D7" w14:textId="77777777" w:rsidR="00F72941" w:rsidRDefault="00F72941" w:rsidP="00F72941"/>
    <w:p w14:paraId="5A42B1B6" w14:textId="77777777" w:rsidR="00F72941" w:rsidRDefault="00F72941" w:rsidP="00F72941"/>
    <w:p w14:paraId="4BA88BD4" w14:textId="77777777" w:rsidR="00F72941" w:rsidRDefault="00F72941" w:rsidP="00F72941"/>
    <w:p w14:paraId="1C090F65" w14:textId="77777777" w:rsidR="00F72941" w:rsidRDefault="00F72941" w:rsidP="00F72941"/>
    <w:p w14:paraId="22A06531" w14:textId="77777777" w:rsidR="00F72941" w:rsidRDefault="00F72941" w:rsidP="00F72941"/>
    <w:p w14:paraId="7E56D7EC" w14:textId="77777777" w:rsidR="00F72941" w:rsidRDefault="00F72941" w:rsidP="00F72941"/>
    <w:p w14:paraId="64A671BE" w14:textId="77777777" w:rsidR="00F72941" w:rsidRDefault="00F72941" w:rsidP="00F72941"/>
    <w:p w14:paraId="60666D59" w14:textId="77777777" w:rsidR="00F72941" w:rsidRDefault="00F72941" w:rsidP="00F72941"/>
    <w:p w14:paraId="547DDBAD" w14:textId="77777777" w:rsidR="00F72941" w:rsidRDefault="00F72941" w:rsidP="00F72941"/>
    <w:p w14:paraId="7B616EB6" w14:textId="77777777" w:rsidR="00F72941" w:rsidRDefault="00F72941" w:rsidP="00F72941"/>
    <w:p w14:paraId="63E1276A" w14:textId="77777777" w:rsidR="00F72941" w:rsidRDefault="00F72941" w:rsidP="00F72941"/>
    <w:p w14:paraId="4FB1EB8B" w14:textId="77777777" w:rsidR="00F72941" w:rsidRDefault="00F72941" w:rsidP="00F72941"/>
    <w:p w14:paraId="77A60BC2" w14:textId="77777777" w:rsidR="00F72941" w:rsidRPr="00F72941" w:rsidRDefault="00F72941" w:rsidP="00F72941"/>
    <w:p w14:paraId="381E10A1" w14:textId="77777777" w:rsidR="00421895" w:rsidRPr="00F72941" w:rsidRDefault="00421895" w:rsidP="009844F0">
      <w:pPr>
        <w:pStyle w:val="Nagwek1"/>
        <w:keepLines w:val="0"/>
        <w:pageBreakBefore/>
        <w:numPr>
          <w:ilvl w:val="0"/>
          <w:numId w:val="7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1" w:name="_Toc160629353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1"/>
    </w:p>
    <w:p w14:paraId="7470D3C4" w14:textId="1159FE1B" w:rsidR="00421895" w:rsidRPr="00F72941" w:rsidRDefault="008C0A7C" w:rsidP="00421895">
      <w:r w:rsidRPr="00F72941">
        <w:t>W celu usprawnienia integracji</w:t>
      </w:r>
      <w:r w:rsidR="00390EDF" w:rsidRPr="00F72941">
        <w:t xml:space="preserve"> systemów zewnętrznych z Systemem</w:t>
      </w:r>
      <w:r w:rsidRPr="00F72941">
        <w:t xml:space="preserve"> </w:t>
      </w:r>
      <w:r w:rsidR="00E60FBF" w:rsidRPr="00F72941">
        <w:t>P1 w zakresie</w:t>
      </w:r>
      <w:r w:rsidR="00390EDF" w:rsidRPr="00F72941">
        <w:t xml:space="preserve"> </w:t>
      </w:r>
      <w:r w:rsidR="0080441F">
        <w:t>obsługi e-Rejestracji</w:t>
      </w:r>
      <w:r w:rsidR="00C05176">
        <w:t xml:space="preserve"> </w:t>
      </w:r>
      <w:r w:rsidRPr="00F72941">
        <w:t>został przygotowany projekt testów SoapUI</w:t>
      </w:r>
      <w:r w:rsidR="0080441F">
        <w:t>.</w:t>
      </w:r>
    </w:p>
    <w:p w14:paraId="2778F9E5" w14:textId="0A86BDD0" w:rsidR="007B625C" w:rsidRDefault="00216F59" w:rsidP="009844F0">
      <w:pPr>
        <w:pStyle w:val="Nagwek2"/>
        <w:numPr>
          <w:ilvl w:val="1"/>
          <w:numId w:val="18"/>
        </w:numPr>
      </w:pPr>
      <w:bookmarkStart w:id="2" w:name="_Toc160629354"/>
      <w:r w:rsidRPr="00F72941">
        <w:t>Wymagania</w:t>
      </w:r>
      <w:bookmarkEnd w:id="2"/>
    </w:p>
    <w:p w14:paraId="67178B0C" w14:textId="77777777" w:rsidR="00216F59" w:rsidRDefault="00216F59" w:rsidP="003B3735">
      <w:r>
        <w:t xml:space="preserve">W celu uruchomienia przekazanego projektu SoapUI należy wykonać instalację i </w:t>
      </w:r>
      <w:r w:rsidR="004109F0">
        <w:t>konfigurację</w:t>
      </w:r>
      <w:r>
        <w:t xml:space="preserve"> następującego oprogramowania:</w:t>
      </w:r>
    </w:p>
    <w:p w14:paraId="0D3E48CB" w14:textId="77777777" w:rsidR="00216F59" w:rsidRDefault="00216F59" w:rsidP="009844F0">
      <w:pPr>
        <w:pStyle w:val="Akapitzlist"/>
        <w:numPr>
          <w:ilvl w:val="0"/>
          <w:numId w:val="1"/>
        </w:numPr>
        <w:ind w:left="720"/>
      </w:pPr>
      <w:r>
        <w:t>JDK Oracle 1.8</w:t>
      </w:r>
    </w:p>
    <w:p w14:paraId="297B49C5" w14:textId="7B8ABE4C" w:rsidR="009A50E9" w:rsidRDefault="00216F59" w:rsidP="009844F0">
      <w:pPr>
        <w:pStyle w:val="Akapitzlist"/>
        <w:numPr>
          <w:ilvl w:val="0"/>
          <w:numId w:val="1"/>
        </w:numPr>
        <w:ind w:left="720"/>
      </w:pPr>
      <w:r>
        <w:t>SoapUI w wersj</w:t>
      </w:r>
      <w:r w:rsidR="009A50E9">
        <w:t>i 5.</w:t>
      </w:r>
      <w:r w:rsidR="0020055F">
        <w:t>6</w:t>
      </w:r>
      <w:r>
        <w:t>.</w:t>
      </w:r>
      <w:r w:rsidR="0020055F">
        <w:t>1</w:t>
      </w:r>
      <w:r w:rsidR="009A50E9">
        <w:t xml:space="preserve"> </w:t>
      </w:r>
    </w:p>
    <w:p w14:paraId="79C9E2FB" w14:textId="77777777" w:rsidR="000F0C49" w:rsidRDefault="000F0C49" w:rsidP="009844F0">
      <w:pPr>
        <w:pStyle w:val="Akapitzlist"/>
        <w:numPr>
          <w:ilvl w:val="0"/>
          <w:numId w:val="1"/>
        </w:numPr>
        <w:ind w:left="720"/>
      </w:pPr>
      <w:r>
        <w:t>Klucze i</w:t>
      </w:r>
      <w:r w:rsidR="009A50E9">
        <w:t xml:space="preserve"> certyfikaty otrzymane od CEZ</w:t>
      </w:r>
      <w:r w:rsidR="00E07888">
        <w:t>:</w:t>
      </w:r>
    </w:p>
    <w:p w14:paraId="51159DE9" w14:textId="77777777" w:rsidR="00E07888" w:rsidRDefault="00E07888" w:rsidP="009844F0">
      <w:pPr>
        <w:pStyle w:val="Akapitzlist"/>
        <w:numPr>
          <w:ilvl w:val="1"/>
          <w:numId w:val="1"/>
        </w:numPr>
      </w:pPr>
      <w:r>
        <w:t>Do uwierzytelnienia danych</w:t>
      </w:r>
      <w:r w:rsidR="00C671E4">
        <w:t xml:space="preserve"> (</w:t>
      </w:r>
      <w:r w:rsidR="00144CBD">
        <w:t>wss</w:t>
      </w:r>
      <w:r w:rsidR="00C671E4">
        <w:t>)</w:t>
      </w:r>
    </w:p>
    <w:p w14:paraId="4557CEAF" w14:textId="77777777" w:rsidR="006F78C8" w:rsidRPr="00A0521E" w:rsidRDefault="00E07888" w:rsidP="009844F0">
      <w:pPr>
        <w:pStyle w:val="Akapitzlist"/>
        <w:numPr>
          <w:ilvl w:val="1"/>
          <w:numId w:val="1"/>
        </w:numPr>
      </w:pPr>
      <w:r>
        <w:t>Do uwierzytelnienia systemu</w:t>
      </w:r>
      <w:r w:rsidR="00144CBD">
        <w:t xml:space="preserve"> (tls</w:t>
      </w:r>
      <w:r w:rsidR="00C671E4">
        <w:t>)</w:t>
      </w:r>
    </w:p>
    <w:p w14:paraId="54A0DDA6" w14:textId="75BA40E6" w:rsidR="00730795" w:rsidRDefault="001E3484" w:rsidP="001E3484">
      <w:pPr>
        <w:pStyle w:val="Nagwek2"/>
        <w:numPr>
          <w:ilvl w:val="0"/>
          <w:numId w:val="0"/>
        </w:numPr>
        <w:ind w:left="360"/>
      </w:pPr>
      <w:bookmarkStart w:id="3" w:name="_Toc160629355"/>
      <w:r>
        <w:t xml:space="preserve">1.2 </w:t>
      </w:r>
      <w:r w:rsidR="00730795">
        <w:t>Zawartość przekazanego archiwum zip</w:t>
      </w:r>
      <w:bookmarkEnd w:id="3"/>
    </w:p>
    <w:p w14:paraId="3A640D7C" w14:textId="77777777" w:rsidR="003B3735" w:rsidRPr="003B3735" w:rsidRDefault="003B3735" w:rsidP="003B3735">
      <w:r>
        <w:t>Archiwum obejmuje:</w:t>
      </w:r>
    </w:p>
    <w:p w14:paraId="2B662245" w14:textId="77777777" w:rsidR="00C23FF4" w:rsidRDefault="00730795" w:rsidP="009844F0">
      <w:pPr>
        <w:pStyle w:val="Akapitzlist"/>
        <w:numPr>
          <w:ilvl w:val="0"/>
          <w:numId w:val="6"/>
        </w:numPr>
        <w:jc w:val="both"/>
      </w:pPr>
      <w:r>
        <w:t>Niniejszy dokument</w:t>
      </w:r>
    </w:p>
    <w:p w14:paraId="083D6AD7" w14:textId="398E7607" w:rsidR="00730795" w:rsidRDefault="00086D09" w:rsidP="009844F0">
      <w:pPr>
        <w:pStyle w:val="Akapitzlist"/>
        <w:numPr>
          <w:ilvl w:val="0"/>
          <w:numId w:val="6"/>
        </w:numPr>
        <w:spacing w:after="0"/>
        <w:jc w:val="both"/>
      </w:pPr>
      <w:r w:rsidRPr="00086D09">
        <w:rPr>
          <w:i/>
        </w:rPr>
        <w:t>ObslugaRejestracjiWS-soapui-project.xml</w:t>
      </w:r>
      <w:r>
        <w:rPr>
          <w:i/>
        </w:rPr>
        <w:t xml:space="preserve"> - </w:t>
      </w:r>
      <w:r w:rsidR="00C23FF4">
        <w:t>Projekt SoapUI</w:t>
      </w:r>
    </w:p>
    <w:p w14:paraId="0B12DBD4" w14:textId="2F9F4EA2" w:rsidR="00730795" w:rsidRDefault="00730795" w:rsidP="009844F0">
      <w:pPr>
        <w:pStyle w:val="Akapitzlist"/>
        <w:numPr>
          <w:ilvl w:val="0"/>
          <w:numId w:val="6"/>
        </w:numPr>
        <w:jc w:val="both"/>
      </w:pPr>
      <w:r>
        <w:t xml:space="preserve">Katalog </w:t>
      </w:r>
      <w:r w:rsidR="00BA50E9" w:rsidRPr="00BA50E9">
        <w:rPr>
          <w:i/>
          <w:iCs/>
        </w:rPr>
        <w:t>keys</w:t>
      </w:r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WS-Security</w:t>
      </w:r>
      <w:r w:rsidR="00954B6C">
        <w:t xml:space="preserve"> i </w:t>
      </w:r>
      <w:r w:rsidR="00A0521E">
        <w:t>składania podpisu</w:t>
      </w:r>
    </w:p>
    <w:p w14:paraId="48E12EE1" w14:textId="1AAA4CBB" w:rsidR="00BA50E9" w:rsidRDefault="00BA50E9" w:rsidP="009844F0">
      <w:pPr>
        <w:pStyle w:val="Akapitzlist"/>
        <w:numPr>
          <w:ilvl w:val="0"/>
          <w:numId w:val="6"/>
        </w:numPr>
        <w:spacing w:line="256" w:lineRule="auto"/>
      </w:pPr>
      <w:r>
        <w:t xml:space="preserve">Katalogi  </w:t>
      </w:r>
      <w:r>
        <w:rPr>
          <w:i/>
        </w:rPr>
        <w:t xml:space="preserve">wsdl  </w:t>
      </w:r>
      <w:r>
        <w:t>– pliki niezbędne do uruchomienia projektu.</w:t>
      </w:r>
    </w:p>
    <w:p w14:paraId="0D987C50" w14:textId="77777777" w:rsidR="00BA50E9" w:rsidRDefault="00BA50E9" w:rsidP="00BA50E9">
      <w:pPr>
        <w:pStyle w:val="Akapitzlist"/>
        <w:jc w:val="both"/>
      </w:pPr>
    </w:p>
    <w:p w14:paraId="198DFC2D" w14:textId="157F4CE8" w:rsidR="00730795" w:rsidRPr="00730795" w:rsidRDefault="00730795" w:rsidP="003B3735">
      <w:r>
        <w:t xml:space="preserve">Plik zip należy rozpakować. W katalogu </w:t>
      </w:r>
      <w:r w:rsidR="00BA50E9">
        <w:rPr>
          <w:i/>
        </w:rPr>
        <w:t>keys</w:t>
      </w:r>
      <w:r>
        <w:t xml:space="preserve"> na</w:t>
      </w:r>
      <w:r w:rsidR="003351F2">
        <w:t>leży umieścić otrzymany od CEZ</w:t>
      </w:r>
      <w:r>
        <w:t xml:space="preserve"> plik p12 z kluczami i certyfikatami do WS-Security.</w:t>
      </w:r>
    </w:p>
    <w:p w14:paraId="771011E7" w14:textId="77777777" w:rsidR="00216F59" w:rsidRPr="00F72941" w:rsidRDefault="00216F59" w:rsidP="009844F0">
      <w:pPr>
        <w:pStyle w:val="Nagwek1"/>
        <w:keepLines w:val="0"/>
        <w:pageBreakBefore/>
        <w:numPr>
          <w:ilvl w:val="0"/>
          <w:numId w:val="7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4" w:name="_Toc160629356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Konfiguracja dodatkowa narzędzia SoapUI</w:t>
      </w:r>
      <w:bookmarkEnd w:id="4"/>
    </w:p>
    <w:p w14:paraId="3E8BB6AA" w14:textId="77777777" w:rsidR="00F72941" w:rsidRPr="00F72941" w:rsidRDefault="00F72941" w:rsidP="009844F0">
      <w:pPr>
        <w:pStyle w:val="Akapitzlist"/>
        <w:keepNext/>
        <w:keepLines/>
        <w:numPr>
          <w:ilvl w:val="0"/>
          <w:numId w:val="9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5" w:name="_Toc61950939"/>
      <w:bookmarkStart w:id="6" w:name="_Toc160629357"/>
      <w:bookmarkEnd w:id="5"/>
      <w:bookmarkEnd w:id="6"/>
    </w:p>
    <w:p w14:paraId="10EB7964" w14:textId="77777777" w:rsidR="00F72941" w:rsidRPr="00F72941" w:rsidRDefault="00F72941" w:rsidP="009844F0">
      <w:pPr>
        <w:pStyle w:val="Akapitzlist"/>
        <w:keepNext/>
        <w:keepLines/>
        <w:numPr>
          <w:ilvl w:val="0"/>
          <w:numId w:val="9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7" w:name="_Toc61950940"/>
      <w:bookmarkStart w:id="8" w:name="_Toc160629358"/>
      <w:bookmarkEnd w:id="7"/>
      <w:bookmarkEnd w:id="8"/>
    </w:p>
    <w:p w14:paraId="03DE3858" w14:textId="00E724A8" w:rsidR="001D018B" w:rsidRPr="001D018B" w:rsidRDefault="00810EA9" w:rsidP="009844F0">
      <w:pPr>
        <w:pStyle w:val="Nagwek2"/>
        <w:numPr>
          <w:ilvl w:val="1"/>
          <w:numId w:val="19"/>
        </w:numPr>
      </w:pPr>
      <w:bookmarkStart w:id="9" w:name="_Toc160629359"/>
      <w:r>
        <w:t>Konfiguracja połączenia SSL</w:t>
      </w:r>
      <w:r w:rsidR="003B3735">
        <w:t>:</w:t>
      </w:r>
      <w:bookmarkEnd w:id="9"/>
    </w:p>
    <w:p w14:paraId="7C50B7A1" w14:textId="77777777" w:rsidR="00810EA9" w:rsidRPr="00810EA9" w:rsidRDefault="00810EA9" w:rsidP="009844F0">
      <w:pPr>
        <w:pStyle w:val="Akapitzlist"/>
        <w:numPr>
          <w:ilvl w:val="0"/>
          <w:numId w:val="2"/>
        </w:numPr>
      </w:pPr>
      <w:r>
        <w:t xml:space="preserve">W menu </w:t>
      </w:r>
      <w:r w:rsidR="005227BE" w:rsidRPr="008B57FB">
        <w:rPr>
          <w:i/>
        </w:rPr>
        <w:t>File</w:t>
      </w:r>
      <w:r w:rsidR="005227BE">
        <w:t xml:space="preserve"> </w:t>
      </w:r>
      <w:r>
        <w:t xml:space="preserve">SoapUI należy wybrać </w:t>
      </w:r>
      <w:r w:rsidRPr="008B57FB">
        <w:rPr>
          <w:i/>
        </w:rPr>
        <w:t>Preferences</w:t>
      </w:r>
    </w:p>
    <w:p w14:paraId="3FA190AD" w14:textId="77777777" w:rsidR="00810EA9" w:rsidRPr="00810EA9" w:rsidRDefault="00810EA9" w:rsidP="009844F0">
      <w:pPr>
        <w:pStyle w:val="Akapitzlist"/>
        <w:numPr>
          <w:ilvl w:val="0"/>
          <w:numId w:val="2"/>
        </w:numPr>
      </w:pPr>
      <w:r>
        <w:t xml:space="preserve">W oknie </w:t>
      </w:r>
      <w:r w:rsidRPr="008B57FB">
        <w:rPr>
          <w:i/>
        </w:rPr>
        <w:t>Preferences</w:t>
      </w:r>
      <w:r w:rsidR="008B57FB">
        <w:t xml:space="preserve"> należy wybrać</w:t>
      </w:r>
      <w:r>
        <w:t xml:space="preserve"> zakładkę </w:t>
      </w:r>
      <w:r w:rsidRPr="008B57FB">
        <w:rPr>
          <w:i/>
        </w:rPr>
        <w:t>SSL Settings</w:t>
      </w:r>
    </w:p>
    <w:p w14:paraId="343819FC" w14:textId="77777777" w:rsidR="00810EA9" w:rsidRDefault="00810EA9" w:rsidP="009844F0">
      <w:pPr>
        <w:pStyle w:val="Akapitzlist"/>
        <w:numPr>
          <w:ilvl w:val="0"/>
          <w:numId w:val="2"/>
        </w:numPr>
      </w:pPr>
      <w:r>
        <w:t xml:space="preserve">W polu </w:t>
      </w:r>
      <w:r w:rsidRPr="008B57FB">
        <w:rPr>
          <w:i/>
        </w:rPr>
        <w:t>KeySto</w:t>
      </w:r>
      <w:r w:rsidR="003351F2" w:rsidRPr="008B57FB">
        <w:rPr>
          <w:i/>
        </w:rPr>
        <w:t>re</w:t>
      </w:r>
      <w:r w:rsidR="003351F2">
        <w:t xml:space="preserve"> </w:t>
      </w:r>
      <w:r w:rsidR="008B57FB">
        <w:t>należy wskazać</w:t>
      </w:r>
      <w:r w:rsidR="003351F2">
        <w:t xml:space="preserve"> otrzymany od CEZ</w:t>
      </w:r>
      <w:r>
        <w:t xml:space="preserve"> plik z kluczami i certyfikatami do połączenia TLS</w:t>
      </w:r>
    </w:p>
    <w:p w14:paraId="6749A9EB" w14:textId="77777777" w:rsidR="008B57FB" w:rsidRDefault="00810EA9" w:rsidP="009844F0">
      <w:pPr>
        <w:pStyle w:val="Akapitzlist"/>
        <w:numPr>
          <w:ilvl w:val="0"/>
          <w:numId w:val="2"/>
        </w:numPr>
      </w:pPr>
      <w:r>
        <w:t xml:space="preserve">W polu </w:t>
      </w:r>
      <w:r w:rsidRPr="008B57FB">
        <w:rPr>
          <w:i/>
        </w:rPr>
        <w:t>KeyStor</w:t>
      </w:r>
      <w:r w:rsidR="00D44BFF" w:rsidRPr="008B57FB">
        <w:rPr>
          <w:i/>
        </w:rPr>
        <w:t>e</w:t>
      </w:r>
      <w:r w:rsidRPr="008B57FB">
        <w:rPr>
          <w:i/>
        </w:rPr>
        <w:t xml:space="preserve"> Password</w:t>
      </w:r>
      <w:r w:rsidR="008B57FB">
        <w:t xml:space="preserve"> należy wprowadzić</w:t>
      </w:r>
      <w:r>
        <w:t xml:space="preserve"> hasło do pliku </w:t>
      </w:r>
      <w:r w:rsidR="004D6481">
        <w:t>.</w:t>
      </w:r>
      <w:r>
        <w:t>p12</w:t>
      </w:r>
    </w:p>
    <w:p w14:paraId="10088041" w14:textId="77777777" w:rsidR="00D44BFF" w:rsidRPr="00131D6D" w:rsidRDefault="008B57FB" w:rsidP="009844F0">
      <w:pPr>
        <w:pStyle w:val="Akapitzlist"/>
        <w:numPr>
          <w:ilvl w:val="0"/>
          <w:numId w:val="2"/>
        </w:numPr>
        <w:rPr>
          <w:lang w:val="en-US"/>
        </w:rPr>
      </w:pPr>
      <w:r w:rsidRPr="00131D6D">
        <w:rPr>
          <w:lang w:val="en-US"/>
        </w:rPr>
        <w:t>Należy</w:t>
      </w:r>
      <w:r>
        <w:rPr>
          <w:lang w:val="en-US"/>
        </w:rPr>
        <w:t xml:space="preserve"> zaznaczyć opcję</w:t>
      </w:r>
      <w:r w:rsidR="00D44BFF" w:rsidRPr="008B57FB">
        <w:rPr>
          <w:lang w:val="en-US"/>
        </w:rPr>
        <w:t xml:space="preserve"> </w:t>
      </w:r>
      <w:r w:rsidR="00104E78" w:rsidRPr="008B57FB">
        <w:rPr>
          <w:i/>
          <w:lang w:val="en-US"/>
        </w:rPr>
        <w:t>requires client authentication</w:t>
      </w:r>
      <w:r w:rsidR="00104E78" w:rsidRPr="008B57FB">
        <w:rPr>
          <w:lang w:val="en-US"/>
        </w:rPr>
        <w:t xml:space="preserve"> w polu </w:t>
      </w:r>
      <w:r w:rsidR="00D44BFF" w:rsidRPr="008B57FB">
        <w:rPr>
          <w:i/>
          <w:lang w:val="en-US"/>
        </w:rPr>
        <w:t>Client Authentication</w:t>
      </w:r>
    </w:p>
    <w:p w14:paraId="312CF5F6" w14:textId="77777777" w:rsidR="00810EA9" w:rsidRPr="001D018B" w:rsidRDefault="008B57FB" w:rsidP="009844F0">
      <w:pPr>
        <w:pStyle w:val="Akapitzlist"/>
        <w:numPr>
          <w:ilvl w:val="0"/>
          <w:numId w:val="2"/>
        </w:numPr>
      </w:pPr>
      <w:r>
        <w:t xml:space="preserve">Należy zatwierdzić przyciskiem </w:t>
      </w:r>
      <w:r w:rsidRPr="008B57FB">
        <w:rPr>
          <w:i/>
        </w:rPr>
        <w:t>OK</w:t>
      </w:r>
    </w:p>
    <w:p w14:paraId="4CBF2195" w14:textId="4B158BF8" w:rsidR="001D018B" w:rsidRDefault="001D018B" w:rsidP="009844F0">
      <w:pPr>
        <w:pStyle w:val="Nagwek2"/>
        <w:numPr>
          <w:ilvl w:val="1"/>
          <w:numId w:val="19"/>
        </w:numPr>
      </w:pPr>
      <w:bookmarkStart w:id="10" w:name="_Toc160629360"/>
      <w:r>
        <w:t>Konfiguracja WSS:</w:t>
      </w:r>
      <w:bookmarkEnd w:id="10"/>
    </w:p>
    <w:p w14:paraId="1B774EC5" w14:textId="7F7DC97F" w:rsidR="001D018B" w:rsidRDefault="001D018B" w:rsidP="009844F0">
      <w:pPr>
        <w:pStyle w:val="Akapitzlist"/>
        <w:numPr>
          <w:ilvl w:val="0"/>
          <w:numId w:val="21"/>
        </w:numPr>
        <w:rPr>
          <w:lang w:eastAsia="pl-PL"/>
        </w:rPr>
      </w:pPr>
      <w:r>
        <w:rPr>
          <w:lang w:eastAsia="pl-PL"/>
        </w:rPr>
        <w:t xml:space="preserve">Należy kliknąć prawym przyciskiem myszy na projekt i wybrać </w:t>
      </w:r>
      <w:r>
        <w:rPr>
          <w:i/>
          <w:iCs/>
          <w:lang w:eastAsia="pl-PL"/>
        </w:rPr>
        <w:t>Show project view</w:t>
      </w:r>
      <w:r>
        <w:rPr>
          <w:lang w:eastAsia="pl-PL"/>
        </w:rPr>
        <w:t>.</w:t>
      </w:r>
    </w:p>
    <w:p w14:paraId="23206ADB" w14:textId="4C538000" w:rsidR="001D018B" w:rsidRDefault="001D018B" w:rsidP="009844F0">
      <w:pPr>
        <w:pStyle w:val="Akapitzlist"/>
        <w:numPr>
          <w:ilvl w:val="0"/>
          <w:numId w:val="21"/>
        </w:numPr>
        <w:rPr>
          <w:lang w:eastAsia="pl-PL"/>
        </w:rPr>
      </w:pPr>
      <w:r>
        <w:rPr>
          <w:lang w:eastAsia="pl-PL"/>
        </w:rPr>
        <w:t xml:space="preserve">W oknie z widokiem projektu należy przejść do zakładki </w:t>
      </w:r>
      <w:r>
        <w:rPr>
          <w:i/>
          <w:iCs/>
          <w:lang w:eastAsia="pl-PL"/>
        </w:rPr>
        <w:t>WS-Security Configurations</w:t>
      </w:r>
      <w:r>
        <w:rPr>
          <w:lang w:eastAsia="pl-PL"/>
        </w:rPr>
        <w:t xml:space="preserve"> -&gt; </w:t>
      </w:r>
      <w:r>
        <w:rPr>
          <w:i/>
          <w:iCs/>
          <w:lang w:eastAsia="pl-PL"/>
        </w:rPr>
        <w:t>Keystores</w:t>
      </w:r>
      <w:r>
        <w:rPr>
          <w:lang w:eastAsia="pl-PL"/>
        </w:rPr>
        <w:t>.</w:t>
      </w:r>
    </w:p>
    <w:p w14:paraId="69EC80F9" w14:textId="487ED921" w:rsidR="001D018B" w:rsidRDefault="001D018B" w:rsidP="009844F0">
      <w:pPr>
        <w:pStyle w:val="Akapitzlist"/>
        <w:numPr>
          <w:ilvl w:val="0"/>
          <w:numId w:val="21"/>
        </w:numPr>
        <w:rPr>
          <w:lang w:eastAsia="pl-PL"/>
        </w:rPr>
      </w:pPr>
      <w:r>
        <w:rPr>
          <w:lang w:eastAsia="pl-PL"/>
        </w:rPr>
        <w:t>Należy dodać plik z kluczem, który będzie wykorzystywany do podpisywania wysyłanych dokumentów.</w:t>
      </w:r>
    </w:p>
    <w:p w14:paraId="4922959A" w14:textId="78FBBEAF" w:rsidR="001D018B" w:rsidRDefault="001D018B" w:rsidP="009844F0">
      <w:pPr>
        <w:pStyle w:val="Akapitzlist"/>
        <w:numPr>
          <w:ilvl w:val="0"/>
          <w:numId w:val="21"/>
        </w:numPr>
        <w:rPr>
          <w:lang w:eastAsia="pl-PL"/>
        </w:rPr>
      </w:pPr>
      <w:r>
        <w:rPr>
          <w:lang w:eastAsia="pl-PL"/>
        </w:rPr>
        <w:t xml:space="preserve">Po dodaniu należy przejść do zakładki </w:t>
      </w:r>
      <w:r>
        <w:rPr>
          <w:i/>
          <w:iCs/>
          <w:lang w:eastAsia="pl-PL"/>
        </w:rPr>
        <w:t>Outgoing WS-Security Configurations</w:t>
      </w:r>
      <w:r w:rsidR="00F850FE">
        <w:rPr>
          <w:lang w:eastAsia="pl-PL"/>
        </w:rPr>
        <w:t>, wybrać odpowiednią konfigurację, przejść do jej ustawień (</w:t>
      </w:r>
      <w:r w:rsidR="00F850FE">
        <w:rPr>
          <w:i/>
          <w:iCs/>
          <w:lang w:eastAsia="pl-PL"/>
        </w:rPr>
        <w:t>Signature</w:t>
      </w:r>
      <w:r w:rsidR="00F850FE">
        <w:rPr>
          <w:lang w:eastAsia="pl-PL"/>
        </w:rPr>
        <w:t xml:space="preserve">) i podstawić keystore (lub </w:t>
      </w:r>
      <w:r>
        <w:rPr>
          <w:lang w:eastAsia="pl-PL"/>
        </w:rPr>
        <w:t>dodać nową konfigurację WSS</w:t>
      </w:r>
      <w:r w:rsidR="00F850FE">
        <w:rPr>
          <w:lang w:eastAsia="pl-PL"/>
        </w:rPr>
        <w:t xml:space="preserve">, wpis o typie </w:t>
      </w:r>
      <w:r w:rsidR="00F850FE" w:rsidRPr="00F850FE">
        <w:rPr>
          <w:i/>
          <w:iCs/>
          <w:lang w:eastAsia="pl-PL"/>
        </w:rPr>
        <w:t>Signature</w:t>
      </w:r>
      <w:r w:rsidR="00F850FE">
        <w:rPr>
          <w:lang w:eastAsia="pl-PL"/>
        </w:rPr>
        <w:t xml:space="preserve"> i uzupełnić mu odpowiednio pola)</w:t>
      </w:r>
      <w:r>
        <w:rPr>
          <w:lang w:eastAsia="pl-PL"/>
        </w:rPr>
        <w:t>.</w:t>
      </w:r>
    </w:p>
    <w:p w14:paraId="42B2D3BB" w14:textId="6EA97ACC" w:rsidR="001D018B" w:rsidRPr="001D018B" w:rsidRDefault="001D018B" w:rsidP="00F850FE">
      <w:pPr>
        <w:pStyle w:val="Akapitzlist"/>
        <w:rPr>
          <w:lang w:eastAsia="pl-PL"/>
        </w:rPr>
      </w:pPr>
    </w:p>
    <w:p w14:paraId="24E4A8A0" w14:textId="3822A127" w:rsidR="00216F59" w:rsidRPr="008B57FB" w:rsidRDefault="00216F59" w:rsidP="009844F0">
      <w:pPr>
        <w:pStyle w:val="Nagwek1"/>
        <w:keepLines w:val="0"/>
        <w:pageBreakBefore/>
        <w:numPr>
          <w:ilvl w:val="0"/>
          <w:numId w:val="7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11" w:name="_Toc160629361"/>
      <w:r w:rsidRPr="008B57FB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Uruchomienie projektu SoapUI</w:t>
      </w:r>
      <w:bookmarkEnd w:id="11"/>
    </w:p>
    <w:p w14:paraId="7325B5D3" w14:textId="77777777" w:rsidR="008B57FB" w:rsidRPr="008B57FB" w:rsidRDefault="008B57FB" w:rsidP="009844F0">
      <w:pPr>
        <w:pStyle w:val="Akapitzlist"/>
        <w:keepNext/>
        <w:keepLines/>
        <w:numPr>
          <w:ilvl w:val="0"/>
          <w:numId w:val="9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12" w:name="_Toc61950943"/>
      <w:bookmarkStart w:id="13" w:name="_Toc160629362"/>
      <w:bookmarkEnd w:id="12"/>
      <w:bookmarkEnd w:id="13"/>
    </w:p>
    <w:p w14:paraId="08BD463C" w14:textId="08396D08" w:rsidR="003B3735" w:rsidRPr="003B3735" w:rsidRDefault="00DF32E9" w:rsidP="009844F0">
      <w:pPr>
        <w:pStyle w:val="Nagwek2"/>
        <w:numPr>
          <w:ilvl w:val="1"/>
          <w:numId w:val="20"/>
        </w:numPr>
      </w:pPr>
      <w:bookmarkStart w:id="14" w:name="_Toc160629363"/>
      <w:r>
        <w:t>Import projektu</w:t>
      </w:r>
      <w:r w:rsidR="003B3735">
        <w:t xml:space="preserve"> testów:</w:t>
      </w:r>
      <w:bookmarkEnd w:id="14"/>
    </w:p>
    <w:p w14:paraId="603C1288" w14:textId="77777777" w:rsidR="00216F59" w:rsidRDefault="008B57FB" w:rsidP="009844F0">
      <w:pPr>
        <w:pStyle w:val="Akapitzlist"/>
        <w:numPr>
          <w:ilvl w:val="0"/>
          <w:numId w:val="3"/>
        </w:numPr>
      </w:pPr>
      <w:r>
        <w:t>Należy uruchomić</w:t>
      </w:r>
      <w:r w:rsidR="00DF32E9">
        <w:t xml:space="preserve"> narzędzie SoapUI</w:t>
      </w:r>
    </w:p>
    <w:p w14:paraId="7B9FE815" w14:textId="254ECFB1" w:rsidR="00DF32E9" w:rsidRDefault="00216F59" w:rsidP="009844F0">
      <w:pPr>
        <w:pStyle w:val="Akapitzlist"/>
        <w:numPr>
          <w:ilvl w:val="0"/>
          <w:numId w:val="3"/>
        </w:numPr>
      </w:pPr>
      <w:r>
        <w:t>Z men</w:t>
      </w:r>
      <w:r w:rsidR="00103281">
        <w:t>u</w:t>
      </w:r>
      <w:r>
        <w:t xml:space="preserve"> </w:t>
      </w:r>
      <w:r w:rsidRPr="008B57FB">
        <w:rPr>
          <w:i/>
        </w:rPr>
        <w:t>File</w:t>
      </w:r>
      <w:r w:rsidR="008B57FB">
        <w:t xml:space="preserve"> należy wybrać</w:t>
      </w:r>
      <w:r>
        <w:t xml:space="preserve"> opcję </w:t>
      </w:r>
      <w:r w:rsidRPr="008B57FB">
        <w:rPr>
          <w:i/>
        </w:rPr>
        <w:t>Import Project</w:t>
      </w:r>
      <w:r w:rsidR="008B57FB">
        <w:t xml:space="preserve"> i wskazać</w:t>
      </w:r>
      <w:r w:rsidR="002157CD">
        <w:t xml:space="preserve"> plik</w:t>
      </w:r>
      <w:r w:rsidR="00C05176" w:rsidRPr="00C05176">
        <w:rPr>
          <w:i/>
        </w:rPr>
        <w:t xml:space="preserve"> </w:t>
      </w:r>
      <w:r w:rsidR="00086D09" w:rsidRPr="00086D09">
        <w:rPr>
          <w:i/>
        </w:rPr>
        <w:t>ObslugaRejestracjiWS-soapui-project.xml</w:t>
      </w:r>
    </w:p>
    <w:p w14:paraId="4097776C" w14:textId="71532EE0" w:rsidR="00DF32E9" w:rsidRDefault="00DF32E9" w:rsidP="009844F0">
      <w:pPr>
        <w:pStyle w:val="Nagwek2"/>
        <w:numPr>
          <w:ilvl w:val="1"/>
          <w:numId w:val="20"/>
        </w:numPr>
      </w:pPr>
      <w:bookmarkStart w:id="15" w:name="_Toc160629364"/>
      <w:r>
        <w:t>Konfiguracja projektu:</w:t>
      </w:r>
      <w:bookmarkEnd w:id="15"/>
    </w:p>
    <w:p w14:paraId="0DCD4593" w14:textId="77777777" w:rsidR="00103281" w:rsidRDefault="008B57FB" w:rsidP="009844F0">
      <w:pPr>
        <w:pStyle w:val="Akapitzlist"/>
        <w:numPr>
          <w:ilvl w:val="0"/>
          <w:numId w:val="4"/>
        </w:numPr>
      </w:pPr>
      <w:r>
        <w:t>Należy kliknąć</w:t>
      </w:r>
      <w:r w:rsidR="004627D4" w:rsidRPr="00B76AED">
        <w:t xml:space="preserve"> 2x</w:t>
      </w:r>
      <w:r>
        <w:t xml:space="preserve"> (dwa razy)</w:t>
      </w:r>
      <w:r w:rsidR="004627D4" w:rsidRPr="00B76AED">
        <w:t xml:space="preserve"> w zaimportowany projekt SoapUI</w:t>
      </w:r>
    </w:p>
    <w:p w14:paraId="16F2DBFE" w14:textId="77777777" w:rsidR="00456BF3" w:rsidRPr="00B76AED" w:rsidRDefault="00456BF3" w:rsidP="009844F0">
      <w:pPr>
        <w:pStyle w:val="Akapitzlist"/>
        <w:numPr>
          <w:ilvl w:val="0"/>
          <w:numId w:val="4"/>
        </w:numPr>
      </w:pPr>
      <w:r w:rsidRPr="00B76AED">
        <w:t>W uruchomionym oknie konfiguracji projektu</w:t>
      </w:r>
      <w:r w:rsidR="008B57FB">
        <w:t xml:space="preserve"> należy</w:t>
      </w:r>
      <w:r w:rsidRPr="00B76AED">
        <w:t xml:space="preserve"> </w:t>
      </w:r>
      <w:r w:rsidR="008B57FB">
        <w:t>wybrać</w:t>
      </w:r>
      <w:r w:rsidRPr="00B76AED">
        <w:t xml:space="preserve"> zakładkę </w:t>
      </w:r>
      <w:r w:rsidRPr="008B57FB">
        <w:rPr>
          <w:i/>
        </w:rPr>
        <w:t>Overview</w:t>
      </w:r>
      <w:r w:rsidR="008B57FB">
        <w:t>,</w:t>
      </w:r>
      <w:r w:rsidRPr="00DF32E9">
        <w:t xml:space="preserve"> </w:t>
      </w:r>
      <w:r w:rsidRPr="00B76AED">
        <w:t xml:space="preserve">a następnie zakładkę </w:t>
      </w:r>
      <w:r w:rsidRPr="008B57FB">
        <w:rPr>
          <w:i/>
        </w:rPr>
        <w:t>Properties</w:t>
      </w:r>
      <w:r>
        <w:t>, która umieszczona jest w dolnym pasku otwartego okna</w:t>
      </w:r>
    </w:p>
    <w:p w14:paraId="7DEE4C9A" w14:textId="09A25658" w:rsidR="00456BF3" w:rsidRDefault="00456BF3" w:rsidP="009844F0">
      <w:pPr>
        <w:pStyle w:val="Akapitzlist"/>
        <w:numPr>
          <w:ilvl w:val="0"/>
          <w:numId w:val="4"/>
        </w:numPr>
      </w:pPr>
      <w:r>
        <w:t xml:space="preserve">W zakładce </w:t>
      </w:r>
      <w:r w:rsidRPr="008B57FB">
        <w:rPr>
          <w:i/>
        </w:rPr>
        <w:t>Properites</w:t>
      </w:r>
      <w:r>
        <w:t xml:space="preserve"> należy uzupełnić zmienne:</w:t>
      </w:r>
    </w:p>
    <w:p w14:paraId="33D72771" w14:textId="674DC807" w:rsidR="00350761" w:rsidRDefault="00350761" w:rsidP="009844F0">
      <w:pPr>
        <w:pStyle w:val="Akapitzlist"/>
        <w:numPr>
          <w:ilvl w:val="1"/>
          <w:numId w:val="4"/>
        </w:numPr>
      </w:pPr>
      <w:r w:rsidRPr="00A51842">
        <w:rPr>
          <w:i/>
          <w:iCs/>
        </w:rPr>
        <w:t>ServiceAddress</w:t>
      </w:r>
      <w:r w:rsidRPr="00A51842">
        <w:t xml:space="preserve"> – </w:t>
      </w:r>
      <w:hyperlink r:id="rId8" w:history="1">
        <w:r w:rsidR="00CA3957">
          <w:rPr>
            <w:rStyle w:val="Hipercze"/>
          </w:rPr>
          <w:t>https://isus.ezdrowie.gov.pl/services/ObslugaRejestracjiWS</w:t>
        </w:r>
      </w:hyperlink>
      <w:r w:rsidR="00CA3957">
        <w:t xml:space="preserve"> </w:t>
      </w:r>
      <w:r w:rsidR="00A51842" w:rsidRPr="00A51842">
        <w:t>– adres środowiska dla</w:t>
      </w:r>
      <w:r w:rsidR="00A51842">
        <w:t xml:space="preserve"> integratorów,</w:t>
      </w:r>
    </w:p>
    <w:p w14:paraId="29A25385" w14:textId="77777777" w:rsidR="00A51842" w:rsidRDefault="00A51842" w:rsidP="00A51842">
      <w:pPr>
        <w:pStyle w:val="Akapitzlist"/>
        <w:ind w:left="1440"/>
      </w:pPr>
    </w:p>
    <w:p w14:paraId="5F1C3DAC" w14:textId="634293A0" w:rsidR="00A51842" w:rsidRPr="00A51842" w:rsidRDefault="00A51842" w:rsidP="00A51842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>Dane dotyczące M</w:t>
      </w:r>
      <w:r>
        <w:rPr>
          <w:b/>
          <w:bCs/>
        </w:rPr>
        <w:t xml:space="preserve">iejsca </w:t>
      </w:r>
      <w:r w:rsidRPr="00A51842">
        <w:rPr>
          <w:b/>
          <w:bCs/>
        </w:rPr>
        <w:t>U</w:t>
      </w:r>
      <w:r>
        <w:rPr>
          <w:b/>
          <w:bCs/>
        </w:rPr>
        <w:t xml:space="preserve">dzielania </w:t>
      </w:r>
      <w:r w:rsidRPr="00A51842">
        <w:rPr>
          <w:b/>
          <w:bCs/>
        </w:rPr>
        <w:t>Ś</w:t>
      </w:r>
      <w:r>
        <w:rPr>
          <w:b/>
          <w:bCs/>
        </w:rPr>
        <w:t>wiadczeń</w:t>
      </w:r>
      <w:r w:rsidRPr="00A51842">
        <w:rPr>
          <w:b/>
          <w:bCs/>
        </w:rPr>
        <w:t>:</w:t>
      </w:r>
    </w:p>
    <w:p w14:paraId="4F43CD39" w14:textId="35B06221" w:rsidR="00086D09" w:rsidRPr="00086D09" w:rsidRDefault="00086D09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idPodmiotuOidExt</w:t>
      </w:r>
      <w:r>
        <w:t xml:space="preserve"> – nr księgi rejestrowej podmiotu,</w:t>
      </w:r>
    </w:p>
    <w:p w14:paraId="5E25C094" w14:textId="571B5553" w:rsidR="00086D09" w:rsidRDefault="00086D09" w:rsidP="009844F0">
      <w:pPr>
        <w:pStyle w:val="Akapitzlist"/>
        <w:numPr>
          <w:ilvl w:val="0"/>
          <w:numId w:val="11"/>
        </w:numPr>
        <w:rPr>
          <w:lang w:val="en-US"/>
        </w:rPr>
      </w:pPr>
      <w:r w:rsidRPr="000A4D5B">
        <w:rPr>
          <w:i/>
          <w:iCs/>
          <w:lang w:val="en-US"/>
        </w:rPr>
        <w:t>idUzytkownikaOidExt</w:t>
      </w:r>
      <w:r w:rsidRPr="00086D09">
        <w:rPr>
          <w:lang w:val="en-US"/>
        </w:rPr>
        <w:t xml:space="preserve"> – </w:t>
      </w:r>
      <w:r w:rsidR="00CA3957">
        <w:rPr>
          <w:lang w:val="en-US"/>
        </w:rPr>
        <w:t>PESEL</w:t>
      </w:r>
      <w:r w:rsidRPr="00086D09">
        <w:rPr>
          <w:lang w:val="en-US"/>
        </w:rPr>
        <w:t xml:space="preserve"> </w:t>
      </w:r>
      <w:r w:rsidR="006677C1">
        <w:rPr>
          <w:lang w:val="en-US"/>
        </w:rPr>
        <w:t xml:space="preserve"> administratora podmiotu,</w:t>
      </w:r>
    </w:p>
    <w:p w14:paraId="4C5B528E" w14:textId="0621D05C" w:rsidR="00174FE5" w:rsidRDefault="00174FE5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idMiejscaPracyOidExt</w:t>
      </w:r>
      <w:r>
        <w:t xml:space="preserve"> – kod komórki działającej w podmiocie,</w:t>
      </w:r>
    </w:p>
    <w:p w14:paraId="5A4303C1" w14:textId="0C313DC1" w:rsidR="00651344" w:rsidRDefault="00651344" w:rsidP="009844F0">
      <w:pPr>
        <w:pStyle w:val="Akapitzlist"/>
        <w:numPr>
          <w:ilvl w:val="0"/>
          <w:numId w:val="11"/>
        </w:numPr>
      </w:pPr>
      <w:r>
        <w:rPr>
          <w:i/>
          <w:iCs/>
        </w:rPr>
        <w:t xml:space="preserve">idMiejscaPracyOidRoot2 </w:t>
      </w:r>
      <w:r>
        <w:t>– root komórki działającej w podmiocie, wykorzystywany dla mobilnych punktów obsługi</w:t>
      </w:r>
    </w:p>
    <w:p w14:paraId="38336FB9" w14:textId="40C2A431" w:rsidR="00651344" w:rsidRDefault="00651344" w:rsidP="009844F0">
      <w:pPr>
        <w:pStyle w:val="Akapitzlist"/>
        <w:numPr>
          <w:ilvl w:val="0"/>
          <w:numId w:val="11"/>
        </w:numPr>
      </w:pPr>
      <w:r>
        <w:rPr>
          <w:i/>
          <w:iCs/>
        </w:rPr>
        <w:t xml:space="preserve">idMiejscaPracyOidExt3 </w:t>
      </w:r>
      <w:r>
        <w:t>– kod komórki działającej w podmiocie, wykorzystywany dla mobilnych punktów obsługi</w:t>
      </w:r>
    </w:p>
    <w:p w14:paraId="3315B0EF" w14:textId="6949E4D9" w:rsidR="00CA3957" w:rsidRPr="00CA3957" w:rsidRDefault="00CA3957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CA3957">
        <w:rPr>
          <w:i/>
          <w:iCs/>
        </w:rPr>
        <w:t>rolaBiznesowaUzytkownika</w:t>
      </w:r>
      <w:r>
        <w:rPr>
          <w:i/>
          <w:iCs/>
        </w:rPr>
        <w:t xml:space="preserve"> </w:t>
      </w:r>
      <w:r>
        <w:t xml:space="preserve">– rola administratora podmiotu: </w:t>
      </w:r>
      <w:r w:rsidRPr="00CA3957">
        <w:t>ADMINISTRATOR_USLUGODAWCY</w:t>
      </w:r>
    </w:p>
    <w:p w14:paraId="75071268" w14:textId="409DDC9B" w:rsidR="00F238B3" w:rsidRPr="00F238B3" w:rsidRDefault="00F238B3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idSwd</w:t>
      </w:r>
      <w:r>
        <w:t xml:space="preserve"> – identyfikator świadczeniodawcy </w:t>
      </w:r>
      <w:r>
        <w:rPr>
          <w:sz w:val="21"/>
          <w:szCs w:val="21"/>
        </w:rPr>
        <w:t>o długości do 16 znaków (zgodnie z Centralnym Wykazem Świadczeniodawców),</w:t>
      </w:r>
    </w:p>
    <w:p w14:paraId="02BA40D3" w14:textId="14A290A5" w:rsidR="00F238B3" w:rsidRDefault="00F238B3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kodOwNfz</w:t>
      </w:r>
      <w:r>
        <w:t xml:space="preserve"> -  Oddział Wojewódzki NFZ,</w:t>
      </w:r>
    </w:p>
    <w:p w14:paraId="571511DF" w14:textId="36AF6B75" w:rsidR="00F238B3" w:rsidRDefault="00F238B3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kodSpecjalnosci</w:t>
      </w:r>
      <w:r>
        <w:t xml:space="preserve"> – kod specjalności komórki zgodny z rozporządzeniem w sprawie systemu resortowych kodów identyfikacyjnych oraz szczegółowego sposobu ich nadawania</w:t>
      </w:r>
    </w:p>
    <w:p w14:paraId="484CC4C6" w14:textId="77777777" w:rsidR="00D34C18" w:rsidRDefault="00F238B3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kodTechnicznyMiejsca</w:t>
      </w:r>
      <w:r>
        <w:t xml:space="preserve"> - </w:t>
      </w:r>
      <w:r w:rsidR="00D34C18">
        <w:rPr>
          <w:rStyle w:val="Uwydatnienie"/>
          <w:i w:val="0"/>
          <w:iCs w:val="0"/>
        </w:rPr>
        <w:t>k</w:t>
      </w:r>
      <w:r w:rsidRPr="00D34C18">
        <w:rPr>
          <w:rStyle w:val="Uwydatnienie"/>
          <w:i w:val="0"/>
          <w:iCs w:val="0"/>
        </w:rPr>
        <w:t>od techniczny miejsca</w:t>
      </w:r>
      <w:r w:rsidRPr="00D34C18">
        <w:rPr>
          <w:i/>
          <w:iCs/>
        </w:rPr>
        <w:t xml:space="preserve"> </w:t>
      </w:r>
      <w:r w:rsidRPr="00D34C18">
        <w:t>udzielania świadczeń</w:t>
      </w:r>
      <w:r w:rsidR="00D34C18">
        <w:t xml:space="preserve"> pochodzący z NFZ,</w:t>
      </w:r>
    </w:p>
    <w:p w14:paraId="2A659C17" w14:textId="2E17ADEB" w:rsidR="00D34C18" w:rsidRDefault="00D34C18" w:rsidP="009844F0">
      <w:pPr>
        <w:pStyle w:val="Akapitzlist"/>
        <w:numPr>
          <w:ilvl w:val="0"/>
          <w:numId w:val="11"/>
        </w:numPr>
      </w:pPr>
      <w:r w:rsidRPr="00D34C18">
        <w:rPr>
          <w:i/>
          <w:iCs/>
        </w:rPr>
        <w:t>nazwaMus</w:t>
      </w:r>
      <w:r>
        <w:rPr>
          <w:i/>
          <w:iCs/>
        </w:rPr>
        <w:t xml:space="preserve"> </w:t>
      </w:r>
      <w:r>
        <w:t xml:space="preserve"> - nazwa własna komórki/miejsca udzielania świadczenia</w:t>
      </w:r>
    </w:p>
    <w:p w14:paraId="5D77DD8C" w14:textId="523C5259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dlugoscSzerokoscGeograficzna</w:t>
      </w:r>
      <w:r>
        <w:t xml:space="preserve"> – współrzędne geograficzne, podawane po przecinku</w:t>
      </w:r>
    </w:p>
    <w:p w14:paraId="5F8FE515" w14:textId="6F2FFF0A" w:rsidR="00F238B3" w:rsidRPr="00D34C18" w:rsidRDefault="00D34C18" w:rsidP="009844F0">
      <w:pPr>
        <w:pStyle w:val="Akapitzlist"/>
        <w:numPr>
          <w:ilvl w:val="0"/>
          <w:numId w:val="11"/>
        </w:numPr>
      </w:pPr>
      <w:r w:rsidRPr="00D34C18">
        <w:rPr>
          <w:i/>
          <w:iCs/>
        </w:rPr>
        <w:t>teleporadyP1</w:t>
      </w:r>
      <w:r>
        <w:rPr>
          <w:i/>
          <w:iCs/>
        </w:rPr>
        <w:t xml:space="preserve"> </w:t>
      </w:r>
      <w:r>
        <w:t xml:space="preserve"> - czy MUŚ obsługuje teleporady (true/false)</w:t>
      </w:r>
      <w:r w:rsidR="00F238B3" w:rsidRPr="00D34C18">
        <w:rPr>
          <w:i/>
          <w:iCs/>
        </w:rPr>
        <w:t xml:space="preserve"> </w:t>
      </w:r>
    </w:p>
    <w:p w14:paraId="1F581341" w14:textId="1B22ECDF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dzielnica</w:t>
      </w:r>
      <w:r>
        <w:t xml:space="preserve"> – dzielnica w której jest zlokalizowany MUŚ (jeśli dotyczy),</w:t>
      </w:r>
    </w:p>
    <w:p w14:paraId="25E5DF6F" w14:textId="42444265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kodPocztowy</w:t>
      </w:r>
      <w:r>
        <w:t xml:space="preserve"> – kod pocztowy przypisany do MUŚ,</w:t>
      </w:r>
    </w:p>
    <w:p w14:paraId="4FB3F5DB" w14:textId="64A664FD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lastRenderedPageBreak/>
        <w:t>kodSIMC/ kodTERC/kodULIC</w:t>
      </w:r>
      <w:r>
        <w:t xml:space="preserve"> – odpowiednio kody SIMC/TERC/ULIC z rejestru TERYT, zgodne z MUŚ</w:t>
      </w:r>
    </w:p>
    <w:p w14:paraId="5E7D3C03" w14:textId="25F3D903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miejscowość</w:t>
      </w:r>
      <w:r>
        <w:t xml:space="preserve"> – miejscowość, w której znajduje się MUŚ,</w:t>
      </w:r>
    </w:p>
    <w:p w14:paraId="16D90708" w14:textId="6DA24D23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numerLokalu</w:t>
      </w:r>
      <w:r>
        <w:t xml:space="preserve"> – numer lokalu (jeśli dotyczy),</w:t>
      </w:r>
    </w:p>
    <w:p w14:paraId="0676366C" w14:textId="5474F4E7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numerNieruchomosci</w:t>
      </w:r>
      <w:r>
        <w:t xml:space="preserve"> – numer budynku,</w:t>
      </w:r>
    </w:p>
    <w:p w14:paraId="25E412B1" w14:textId="73722BC5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ulica</w:t>
      </w:r>
      <w:r>
        <w:t xml:space="preserve"> – ulica, na której znajduje się MUŚ,</w:t>
      </w:r>
    </w:p>
    <w:p w14:paraId="7E062B0F" w14:textId="4A3EEBE4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województwo</w:t>
      </w:r>
      <w:r>
        <w:t xml:space="preserve"> – województwo,  w którym znajduje się MUŚ,</w:t>
      </w:r>
    </w:p>
    <w:p w14:paraId="6AEC76FF" w14:textId="4824E65F" w:rsidR="00D34C18" w:rsidRDefault="00D34C18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kodZakresuSwiadczen</w:t>
      </w:r>
      <w:r>
        <w:t xml:space="preserve"> – kod zakresu świadczeń</w:t>
      </w:r>
      <w:r w:rsidR="00350761">
        <w:t xml:space="preserve"> kontraktowanych, inaczej </w:t>
      </w:r>
      <w:r w:rsidR="00350761" w:rsidRPr="00350761">
        <w:t>kod świadczeń dla jakich jest podpisana umowa</w:t>
      </w:r>
      <w:r w:rsidR="00350761">
        <w:t xml:space="preserve"> </w:t>
      </w:r>
      <w:r w:rsidR="00350761" w:rsidRPr="00350761">
        <w:t>z funduszem</w:t>
      </w:r>
      <w:r w:rsidR="00346ABC">
        <w:t xml:space="preserve"> (SlownikProduktowKontraktowych).</w:t>
      </w:r>
    </w:p>
    <w:p w14:paraId="6BC0D557" w14:textId="3F04A3FD" w:rsidR="00350761" w:rsidRDefault="00350761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dataObowiazywaniaOd</w:t>
      </w:r>
      <w:r>
        <w:t xml:space="preserve"> – data od kiedy </w:t>
      </w:r>
      <w:r w:rsidRPr="00350761">
        <w:t>obowiązuje dany kod zakresu świadczeń</w:t>
      </w:r>
      <w:r>
        <w:t>,</w:t>
      </w:r>
    </w:p>
    <w:p w14:paraId="66D97259" w14:textId="2A42CBBB" w:rsidR="00350761" w:rsidRDefault="00350761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dataObowiazywaniaDo</w:t>
      </w:r>
      <w:r>
        <w:t xml:space="preserve"> – data do kiedy obowiązuje dany kod zakresu świadczeń</w:t>
      </w:r>
      <w:r w:rsidR="000A4D5B">
        <w:t>,</w:t>
      </w:r>
    </w:p>
    <w:p w14:paraId="5834DDCD" w14:textId="290C879F" w:rsidR="000A4D5B" w:rsidRDefault="000A4D5B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kodProcedury</w:t>
      </w:r>
      <w:r>
        <w:t xml:space="preserve"> – kod procedury, która jest realizowana w danym MUŚ,</w:t>
      </w:r>
      <w:r w:rsidR="00A51842">
        <w:t xml:space="preserve"> zgodny ze słownikiem ICD9,</w:t>
      </w:r>
    </w:p>
    <w:p w14:paraId="17D774F9" w14:textId="5FC2A32A" w:rsidR="007F0227" w:rsidRDefault="007F0227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kodProcedury</w:t>
      </w:r>
      <w:r>
        <w:rPr>
          <w:i/>
          <w:iCs/>
        </w:rPr>
        <w:t>2</w:t>
      </w:r>
      <w:r>
        <w:t xml:space="preserve"> – kod procedury, która jest realizowana w danym MUŚ, zgodny ze słownikiem ICD9,</w:t>
      </w:r>
    </w:p>
    <w:p w14:paraId="6822319A" w14:textId="48FA65D6" w:rsidR="007F0227" w:rsidRDefault="007F0227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kodProcedury</w:t>
      </w:r>
      <w:r>
        <w:rPr>
          <w:i/>
          <w:iCs/>
        </w:rPr>
        <w:t>3</w:t>
      </w:r>
      <w:r>
        <w:t xml:space="preserve"> – kod procedury, która jest realizowana w danym MUŚ, zgodny ze słownikiem ICD9,</w:t>
      </w:r>
    </w:p>
    <w:p w14:paraId="60BB9888" w14:textId="144CDD3A" w:rsidR="007F0227" w:rsidRDefault="007F0227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kodProcedury</w:t>
      </w:r>
      <w:r>
        <w:rPr>
          <w:i/>
          <w:iCs/>
        </w:rPr>
        <w:t>4</w:t>
      </w:r>
      <w:r w:rsidR="005D173A">
        <w:rPr>
          <w:i/>
          <w:iCs/>
        </w:rPr>
        <w:t xml:space="preserve"> </w:t>
      </w:r>
      <w:r>
        <w:t>– kod procedury, która jest realizowana w danym MUŚ, zgodny ze słownikiem ICD9,</w:t>
      </w:r>
    </w:p>
    <w:p w14:paraId="2C972086" w14:textId="26CBAF48" w:rsidR="007F0227" w:rsidRDefault="007F0227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kodProcedury</w:t>
      </w:r>
      <w:r>
        <w:rPr>
          <w:i/>
          <w:iCs/>
        </w:rPr>
        <w:t>5</w:t>
      </w:r>
      <w:r w:rsidR="005D173A">
        <w:rPr>
          <w:i/>
          <w:iCs/>
        </w:rPr>
        <w:t xml:space="preserve"> </w:t>
      </w:r>
      <w:r>
        <w:t>– kod procedury, która jest realizowana w danym MUŚ, zgodny ze słownikiem ICD9,</w:t>
      </w:r>
    </w:p>
    <w:p w14:paraId="1575093B" w14:textId="26C1675B" w:rsidR="009002C3" w:rsidRDefault="009002C3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kodProcedury</w:t>
      </w:r>
      <w:r>
        <w:rPr>
          <w:i/>
          <w:iCs/>
        </w:rPr>
        <w:t>Szczepionka</w:t>
      </w:r>
      <w:r>
        <w:t xml:space="preserve"> – kod procedury na szczepienie, która jest realizowana w danym MUŚ, zgodny ze słownikiem ICD9,</w:t>
      </w:r>
    </w:p>
    <w:p w14:paraId="64A6E4D3" w14:textId="7478EF5F" w:rsidR="0091199C" w:rsidRDefault="0091199C" w:rsidP="009844F0">
      <w:pPr>
        <w:pStyle w:val="Akapitzlist"/>
        <w:numPr>
          <w:ilvl w:val="0"/>
          <w:numId w:val="11"/>
        </w:numPr>
      </w:pPr>
      <w:r w:rsidRPr="0091199C">
        <w:rPr>
          <w:i/>
          <w:iCs/>
        </w:rPr>
        <w:t>kodProceduryProfilaktyka40PLUS</w:t>
      </w:r>
      <w:r>
        <w:rPr>
          <w:i/>
          <w:iCs/>
        </w:rPr>
        <w:t xml:space="preserve"> </w:t>
      </w:r>
      <w:r>
        <w:t xml:space="preserve">– kod procedury zapisu na profilaktykę programu 40 PLUS, </w:t>
      </w:r>
    </w:p>
    <w:p w14:paraId="5E840F56" w14:textId="15B4562D" w:rsidR="008B1F27" w:rsidRPr="008B1F27" w:rsidRDefault="008B1F27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8B1F27">
        <w:rPr>
          <w:i/>
          <w:iCs/>
        </w:rPr>
        <w:t>kodProceduryCovid</w:t>
      </w:r>
      <w:r>
        <w:rPr>
          <w:i/>
          <w:iCs/>
        </w:rPr>
        <w:t xml:space="preserve"> </w:t>
      </w:r>
      <w:r>
        <w:t>- kod procedury na szczepienie Covid, która jest realizowana w danym MUŚ, zgodny ze słownikiem ICD9,</w:t>
      </w:r>
    </w:p>
    <w:p w14:paraId="74187AB1" w14:textId="6826D981" w:rsidR="000A4D5B" w:rsidRDefault="000A4D5B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dodatkoweInformacje</w:t>
      </w:r>
      <w:r>
        <w:t xml:space="preserve"> – dodatkowe informacje na temat procedury,</w:t>
      </w:r>
    </w:p>
    <w:p w14:paraId="075C790C" w14:textId="2A4B00A6" w:rsidR="000A4D5B" w:rsidRDefault="000A4D5B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czasTrwania</w:t>
      </w:r>
      <w:r>
        <w:t xml:space="preserve"> – czas trwania wizyty w ramach danej procedury,</w:t>
      </w:r>
    </w:p>
    <w:p w14:paraId="234D39A1" w14:textId="6B9793DA" w:rsidR="009002C3" w:rsidRDefault="009002C3" w:rsidP="009844F0">
      <w:pPr>
        <w:pStyle w:val="Akapitzlist"/>
        <w:numPr>
          <w:ilvl w:val="0"/>
          <w:numId w:val="11"/>
        </w:numPr>
      </w:pPr>
      <w:r>
        <w:rPr>
          <w:i/>
          <w:iCs/>
        </w:rPr>
        <w:t>czasTrawaniaSzczepionka</w:t>
      </w:r>
      <w:r w:rsidR="00D5104D">
        <w:rPr>
          <w:i/>
          <w:iCs/>
        </w:rPr>
        <w:t xml:space="preserve"> </w:t>
      </w:r>
      <w:r w:rsidRPr="009002C3">
        <w:t>-</w:t>
      </w:r>
      <w:r>
        <w:t xml:space="preserve"> czas trwania wizyty w ramach danej procedury,</w:t>
      </w:r>
    </w:p>
    <w:p w14:paraId="2BF4F363" w14:textId="7A718EC2" w:rsidR="009002C3" w:rsidRPr="009002C3" w:rsidRDefault="009002C3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9002C3">
        <w:rPr>
          <w:i/>
          <w:iCs/>
        </w:rPr>
        <w:t>endpointSynchronizacjiWizyty</w:t>
      </w:r>
      <w:r w:rsidR="00D5104D">
        <w:rPr>
          <w:i/>
          <w:iCs/>
        </w:rPr>
        <w:t xml:space="preserve"> </w:t>
      </w:r>
      <w:r>
        <w:rPr>
          <w:i/>
          <w:iCs/>
        </w:rPr>
        <w:t xml:space="preserve">- </w:t>
      </w:r>
      <w:r>
        <w:t>adres http</w:t>
      </w:r>
      <w:r w:rsidR="00BB1962">
        <w:t>s</w:t>
      </w:r>
      <w:r w:rsidR="00D86A75">
        <w:t xml:space="preserve"> endpointu MUŚ</w:t>
      </w:r>
      <w:r>
        <w:t xml:space="preserve"> do synchronizacji wizyty,</w:t>
      </w:r>
    </w:p>
    <w:p w14:paraId="4C13D935" w14:textId="3EF68D29" w:rsidR="009002C3" w:rsidRPr="009002C3" w:rsidRDefault="009002C3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9002C3">
        <w:rPr>
          <w:i/>
          <w:iCs/>
        </w:rPr>
        <w:t>drugiEndpointSynchronizacjiWizyty</w:t>
      </w:r>
      <w:r w:rsidR="00D5104D">
        <w:rPr>
          <w:i/>
          <w:iCs/>
        </w:rPr>
        <w:t xml:space="preserve"> </w:t>
      </w:r>
      <w:r w:rsidRPr="00E50A2E">
        <w:t xml:space="preserve">- </w:t>
      </w:r>
      <w:r w:rsidR="00E50A2E" w:rsidRPr="00E50A2E">
        <w:t xml:space="preserve"> drugi</w:t>
      </w:r>
      <w:r w:rsidR="00E50A2E">
        <w:rPr>
          <w:i/>
          <w:iCs/>
        </w:rPr>
        <w:t xml:space="preserve"> </w:t>
      </w:r>
      <w:r>
        <w:t>adres http</w:t>
      </w:r>
      <w:r w:rsidR="00BB1962">
        <w:t>s</w:t>
      </w:r>
      <w:r>
        <w:t xml:space="preserve"> do synchronizacji wizyty, </w:t>
      </w:r>
    </w:p>
    <w:p w14:paraId="045FCB23" w14:textId="2289D697" w:rsidR="009002C3" w:rsidRPr="009002C3" w:rsidRDefault="009002C3" w:rsidP="009844F0">
      <w:pPr>
        <w:pStyle w:val="Akapitzlist"/>
        <w:numPr>
          <w:ilvl w:val="0"/>
          <w:numId w:val="11"/>
        </w:numPr>
        <w:rPr>
          <w:i/>
          <w:iCs/>
          <w:lang w:val="en-US"/>
        </w:rPr>
      </w:pPr>
      <w:r w:rsidRPr="009002C3">
        <w:rPr>
          <w:i/>
          <w:iCs/>
          <w:lang w:val="en-US"/>
        </w:rPr>
        <w:t>emailAdministratora</w:t>
      </w:r>
      <w:r w:rsidR="00D5104D">
        <w:rPr>
          <w:i/>
          <w:iCs/>
          <w:lang w:val="en-US"/>
        </w:rPr>
        <w:t xml:space="preserve"> </w:t>
      </w:r>
      <w:r w:rsidRPr="009002C3">
        <w:rPr>
          <w:i/>
          <w:iCs/>
          <w:lang w:val="en-US"/>
        </w:rPr>
        <w:t xml:space="preserve">- </w:t>
      </w:r>
      <w:r w:rsidRPr="009002C3">
        <w:rPr>
          <w:lang w:val="en-US"/>
        </w:rPr>
        <w:t>adres email administrator</w:t>
      </w:r>
      <w:r w:rsidR="00D5104D">
        <w:rPr>
          <w:lang w:val="en-US"/>
        </w:rPr>
        <w:t>a MUŚ</w:t>
      </w:r>
      <w:r>
        <w:rPr>
          <w:lang w:val="en-US"/>
        </w:rPr>
        <w:t xml:space="preserve">, </w:t>
      </w:r>
    </w:p>
    <w:p w14:paraId="5E647C2B" w14:textId="4B165ECD" w:rsidR="009002C3" w:rsidRPr="00DA2C54" w:rsidRDefault="009002C3" w:rsidP="009844F0">
      <w:pPr>
        <w:pStyle w:val="Akapitzlist"/>
        <w:numPr>
          <w:ilvl w:val="0"/>
          <w:numId w:val="11"/>
        </w:numPr>
        <w:rPr>
          <w:i/>
          <w:iCs/>
          <w:lang w:val="en-US"/>
        </w:rPr>
      </w:pPr>
      <w:r w:rsidRPr="009002C3">
        <w:rPr>
          <w:i/>
          <w:iCs/>
          <w:lang w:val="en-US"/>
        </w:rPr>
        <w:t>drugiEmailAdministratora</w:t>
      </w:r>
      <w:r>
        <w:rPr>
          <w:i/>
          <w:iCs/>
          <w:lang w:val="en-US"/>
        </w:rPr>
        <w:t xml:space="preserve"> </w:t>
      </w:r>
      <w:r w:rsidR="00D5104D">
        <w:rPr>
          <w:i/>
          <w:iCs/>
          <w:lang w:val="en-US"/>
        </w:rPr>
        <w:t xml:space="preserve">- </w:t>
      </w:r>
      <w:r w:rsidR="00D5104D" w:rsidRPr="009002C3">
        <w:rPr>
          <w:lang w:val="en-US"/>
        </w:rPr>
        <w:t>adres e</w:t>
      </w:r>
      <w:r w:rsidR="00D5104D">
        <w:rPr>
          <w:lang w:val="en-US"/>
        </w:rPr>
        <w:t>-</w:t>
      </w:r>
      <w:r w:rsidR="00D5104D" w:rsidRPr="009002C3">
        <w:rPr>
          <w:lang w:val="en-US"/>
        </w:rPr>
        <w:t>mail administrator</w:t>
      </w:r>
      <w:r w:rsidR="00D5104D">
        <w:rPr>
          <w:lang w:val="en-US"/>
        </w:rPr>
        <w:t>a MUŚ,</w:t>
      </w:r>
    </w:p>
    <w:p w14:paraId="5606B4DC" w14:textId="1401B43C" w:rsidR="00E506C2" w:rsidRPr="00046FB3" w:rsidRDefault="00DA2C54" w:rsidP="009844F0">
      <w:pPr>
        <w:pStyle w:val="Akapitzlist"/>
        <w:numPr>
          <w:ilvl w:val="0"/>
          <w:numId w:val="11"/>
        </w:numPr>
      </w:pPr>
      <w:r w:rsidRPr="00046FB3">
        <w:rPr>
          <w:i/>
          <w:iCs/>
        </w:rPr>
        <w:t>i</w:t>
      </w:r>
      <w:r>
        <w:rPr>
          <w:rStyle w:val="ui-provider"/>
          <w:i/>
          <w:iCs/>
        </w:rPr>
        <w:t>dPodmiotuPraktykaLekarskaOidExt</w:t>
      </w:r>
      <w:r>
        <w:rPr>
          <w:rStyle w:val="ui-provider"/>
        </w:rPr>
        <w:t xml:space="preserve"> – nr księgi rejestrowej podmiotu – praktyki lekarskiej</w:t>
      </w:r>
      <w:r w:rsidR="00E506C2" w:rsidRPr="00046FB3">
        <w:t xml:space="preserve"> </w:t>
      </w:r>
    </w:p>
    <w:p w14:paraId="1218C4DF" w14:textId="0054DCC0" w:rsidR="00DA2C54" w:rsidRDefault="00E506C2" w:rsidP="009844F0">
      <w:pPr>
        <w:pStyle w:val="Akapitzlist"/>
        <w:numPr>
          <w:ilvl w:val="0"/>
          <w:numId w:val="11"/>
        </w:numPr>
      </w:pPr>
      <w:r w:rsidRPr="000A4D5B">
        <w:rPr>
          <w:i/>
          <w:iCs/>
        </w:rPr>
        <w:t>idMiejscaPracy</w:t>
      </w:r>
      <w:r>
        <w:rPr>
          <w:rStyle w:val="ui-provider"/>
          <w:i/>
          <w:iCs/>
        </w:rPr>
        <w:t>PraktykaLekarska</w:t>
      </w:r>
      <w:r w:rsidRPr="000A4D5B">
        <w:rPr>
          <w:i/>
          <w:iCs/>
        </w:rPr>
        <w:t>OidExt</w:t>
      </w:r>
      <w:r>
        <w:t xml:space="preserve"> – kod komórki działającej w podmiocie,</w:t>
      </w:r>
    </w:p>
    <w:p w14:paraId="17EA9098" w14:textId="3E7E2920" w:rsidR="00675E17" w:rsidRDefault="00675E17" w:rsidP="009844F0">
      <w:pPr>
        <w:pStyle w:val="Akapitzlist"/>
        <w:numPr>
          <w:ilvl w:val="0"/>
          <w:numId w:val="11"/>
        </w:numPr>
        <w:rPr>
          <w:lang w:val="en-US"/>
        </w:rPr>
      </w:pPr>
      <w:r w:rsidRPr="00675E17">
        <w:rPr>
          <w:i/>
          <w:iCs/>
          <w:lang w:val="en-US"/>
        </w:rPr>
        <w:t>idUzytkownikaPraktykaLekarskaOidExt</w:t>
      </w:r>
      <w:r>
        <w:rPr>
          <w:i/>
          <w:iCs/>
          <w:lang w:val="en-US"/>
        </w:rPr>
        <w:t xml:space="preserve"> </w:t>
      </w:r>
      <w:r w:rsidRPr="00086D09">
        <w:rPr>
          <w:lang w:val="en-US"/>
        </w:rPr>
        <w:t xml:space="preserve">– </w:t>
      </w:r>
      <w:r>
        <w:rPr>
          <w:lang w:val="en-US"/>
        </w:rPr>
        <w:t>PESEL</w:t>
      </w:r>
      <w:r w:rsidRPr="00086D09">
        <w:rPr>
          <w:lang w:val="en-US"/>
        </w:rPr>
        <w:t xml:space="preserve"> </w:t>
      </w:r>
      <w:r>
        <w:rPr>
          <w:lang w:val="en-US"/>
        </w:rPr>
        <w:t xml:space="preserve"> administratora podmiotu,</w:t>
      </w:r>
    </w:p>
    <w:p w14:paraId="52A5726A" w14:textId="440CD846" w:rsidR="00675E17" w:rsidRPr="00B87D6B" w:rsidRDefault="005D173A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5D173A">
        <w:rPr>
          <w:i/>
          <w:iCs/>
        </w:rPr>
        <w:t xml:space="preserve">idPodmiotuAptekaOidExt </w:t>
      </w:r>
      <w:r w:rsidRPr="005D173A">
        <w:t xml:space="preserve">– </w:t>
      </w:r>
      <w:r>
        <w:rPr>
          <w:rStyle w:val="ui-provider"/>
        </w:rPr>
        <w:t xml:space="preserve">nr księgi rejestrowej podmiotu </w:t>
      </w:r>
      <w:r w:rsidRPr="005D173A">
        <w:t>–</w:t>
      </w:r>
      <w:r>
        <w:t xml:space="preserve"> apteki,</w:t>
      </w:r>
    </w:p>
    <w:p w14:paraId="3BD1BD83" w14:textId="5F1B2136" w:rsidR="00B87D6B" w:rsidRPr="0069797F" w:rsidRDefault="00B87D6B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B87D6B">
        <w:rPr>
          <w:i/>
          <w:iCs/>
        </w:rPr>
        <w:t>idPodmiotuAptekaOidRoot</w:t>
      </w:r>
      <w:r>
        <w:rPr>
          <w:i/>
          <w:iCs/>
        </w:rPr>
        <w:t xml:space="preserve"> </w:t>
      </w:r>
      <w:r w:rsidRPr="00B87D6B">
        <w:rPr>
          <w:i/>
          <w:iCs/>
        </w:rPr>
        <w:t>–</w:t>
      </w:r>
      <w:r>
        <w:t xml:space="preserve"> root podmiotu – apteki,</w:t>
      </w:r>
    </w:p>
    <w:p w14:paraId="68FC50C7" w14:textId="2ED603AA" w:rsidR="0069797F" w:rsidRPr="00B87D6B" w:rsidRDefault="0069797F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69797F">
        <w:rPr>
          <w:i/>
          <w:iCs/>
        </w:rPr>
        <w:t>idUzytkownikaAptekaOidEx</w:t>
      </w:r>
      <w:r>
        <w:rPr>
          <w:i/>
          <w:iCs/>
        </w:rPr>
        <w:t xml:space="preserve">t </w:t>
      </w:r>
      <w:r>
        <w:t>– PESEL administratora podmiotu,</w:t>
      </w:r>
    </w:p>
    <w:p w14:paraId="63574B93" w14:textId="0319C659" w:rsidR="00B87D6B" w:rsidRPr="00B87D6B" w:rsidRDefault="00B87D6B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B87D6B">
        <w:rPr>
          <w:i/>
          <w:iCs/>
        </w:rPr>
        <w:t>idUzytkownikaAptekaOidRoot</w:t>
      </w:r>
      <w:r>
        <w:t xml:space="preserve"> – root administatora podmiotu, </w:t>
      </w:r>
    </w:p>
    <w:p w14:paraId="0EDAF7D0" w14:textId="44185043" w:rsidR="00B87D6B" w:rsidRPr="00B87D6B" w:rsidRDefault="00B87D6B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B87D6B">
        <w:rPr>
          <w:i/>
          <w:iCs/>
        </w:rPr>
        <w:lastRenderedPageBreak/>
        <w:t>idMiejscaPracyAptekaOidExt</w:t>
      </w:r>
      <w:r>
        <w:rPr>
          <w:i/>
          <w:iCs/>
        </w:rPr>
        <w:t xml:space="preserve"> </w:t>
      </w:r>
      <w:r>
        <w:t>– kod komórki działającej w podmiocie,</w:t>
      </w:r>
    </w:p>
    <w:p w14:paraId="73CBFA9F" w14:textId="777513D9" w:rsidR="00B87D6B" w:rsidRPr="004D303F" w:rsidRDefault="00B87D6B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B87D6B">
        <w:rPr>
          <w:i/>
          <w:iCs/>
        </w:rPr>
        <w:t>idMiejscaPracyAptekaOidRoot</w:t>
      </w:r>
      <w:r>
        <w:rPr>
          <w:i/>
          <w:iCs/>
        </w:rPr>
        <w:t xml:space="preserve"> </w:t>
      </w:r>
      <w:r>
        <w:t xml:space="preserve"> – root komórki </w:t>
      </w:r>
      <w:r w:rsidR="008B1F27">
        <w:t>działającej w podmiocie</w:t>
      </w:r>
    </w:p>
    <w:p w14:paraId="35FD231C" w14:textId="6A5BC2D6" w:rsidR="004D303F" w:rsidRPr="00FF31B1" w:rsidRDefault="004D303F" w:rsidP="009844F0">
      <w:pPr>
        <w:pStyle w:val="Akapitzlist"/>
        <w:numPr>
          <w:ilvl w:val="0"/>
          <w:numId w:val="11"/>
        </w:numPr>
        <w:rPr>
          <w:i/>
          <w:iCs/>
        </w:rPr>
      </w:pPr>
      <w:r w:rsidRPr="004D303F">
        <w:rPr>
          <w:i/>
          <w:iCs/>
        </w:rPr>
        <w:t>kodRozpoznania</w:t>
      </w:r>
      <w:r>
        <w:rPr>
          <w:i/>
          <w:iCs/>
        </w:rPr>
        <w:t xml:space="preserve"> / </w:t>
      </w:r>
      <w:r w:rsidRPr="004D303F">
        <w:rPr>
          <w:i/>
          <w:iCs/>
        </w:rPr>
        <w:t>kodRozpoznania</w:t>
      </w:r>
      <w:r>
        <w:rPr>
          <w:i/>
          <w:iCs/>
        </w:rPr>
        <w:t>2</w:t>
      </w:r>
      <w:r>
        <w:t xml:space="preserve"> – kody rozpoznania obsługiwane przez MUŚ</w:t>
      </w:r>
    </w:p>
    <w:p w14:paraId="23E7FC28" w14:textId="77777777" w:rsidR="00FF31B1" w:rsidRPr="00FF31B1" w:rsidRDefault="00FF31B1" w:rsidP="00FF31B1">
      <w:pPr>
        <w:rPr>
          <w:i/>
          <w:iCs/>
        </w:rPr>
      </w:pPr>
    </w:p>
    <w:p w14:paraId="4FD045C4" w14:textId="4978C20B" w:rsidR="00A51842" w:rsidRPr="00A51842" w:rsidRDefault="00A51842" w:rsidP="00A51842">
      <w:pPr>
        <w:pStyle w:val="Akapitzlist"/>
        <w:ind w:left="1440"/>
        <w:rPr>
          <w:b/>
          <w:bCs/>
        </w:rPr>
      </w:pPr>
      <w:bookmarkStart w:id="16" w:name="_Hlk136435070"/>
      <w:r>
        <w:rPr>
          <w:b/>
          <w:bCs/>
        </w:rPr>
        <w:t>Dane dotyczące pracownika medycznego działającego w ramach MUŚ:</w:t>
      </w:r>
    </w:p>
    <w:p w14:paraId="6037A179" w14:textId="38F9AEB1" w:rsidR="00086D09" w:rsidRDefault="000A4D5B" w:rsidP="009844F0">
      <w:pPr>
        <w:pStyle w:val="Akapitzlist"/>
        <w:numPr>
          <w:ilvl w:val="0"/>
          <w:numId w:val="12"/>
        </w:numPr>
      </w:pPr>
      <w:r w:rsidRPr="000A4D5B">
        <w:rPr>
          <w:i/>
          <w:iCs/>
        </w:rPr>
        <w:t>idPracownikaOidRoot</w:t>
      </w:r>
      <w:r>
        <w:rPr>
          <w:i/>
          <w:iCs/>
        </w:rPr>
        <w:t xml:space="preserve"> </w:t>
      </w:r>
      <w:r w:rsidR="00086D09" w:rsidRPr="00B7717E">
        <w:t>–</w:t>
      </w:r>
      <w:r w:rsidR="00086D09">
        <w:t xml:space="preserve"> root uprawnionego pracownika medycznego np. lekarza: </w:t>
      </w:r>
      <w:r w:rsidR="00086D09" w:rsidRPr="00B7717E">
        <w:t>2.16.840.1.113883.3.4424.1.6.1</w:t>
      </w:r>
      <w:r w:rsidR="00086D09">
        <w:t>,</w:t>
      </w:r>
    </w:p>
    <w:p w14:paraId="165583AE" w14:textId="408D0DC9" w:rsidR="00086D09" w:rsidRDefault="00086D09" w:rsidP="009844F0">
      <w:pPr>
        <w:pStyle w:val="Akapitzlist"/>
        <w:numPr>
          <w:ilvl w:val="0"/>
          <w:numId w:val="12"/>
        </w:numPr>
      </w:pPr>
      <w:r>
        <w:t xml:space="preserve"> </w:t>
      </w:r>
      <w:r w:rsidR="000A4D5B" w:rsidRPr="000A4D5B">
        <w:rPr>
          <w:i/>
          <w:iCs/>
        </w:rPr>
        <w:t>idPracownikaOidExt</w:t>
      </w:r>
      <w:r w:rsidR="000A4D5B">
        <w:t xml:space="preserve"> - numer</w:t>
      </w:r>
      <w:r>
        <w:t xml:space="preserve"> NPWZ </w:t>
      </w:r>
      <w:r w:rsidR="000A4D5B">
        <w:t xml:space="preserve">pracownika medycznego np. </w:t>
      </w:r>
      <w:r>
        <w:t>lekarza</w:t>
      </w:r>
      <w:r w:rsidR="000A4D5B">
        <w:t>,</w:t>
      </w:r>
    </w:p>
    <w:p w14:paraId="7E56AE42" w14:textId="7E2CD17D" w:rsidR="000A4D5B" w:rsidRDefault="00CA3957" w:rsidP="009844F0">
      <w:pPr>
        <w:pStyle w:val="Akapitzlist"/>
        <w:numPr>
          <w:ilvl w:val="0"/>
          <w:numId w:val="12"/>
        </w:numPr>
      </w:pPr>
      <w:r w:rsidRPr="00CA3957">
        <w:rPr>
          <w:i/>
          <w:iCs/>
        </w:rPr>
        <w:t xml:space="preserve">rolaBiznesowaPracownika </w:t>
      </w:r>
      <w:r w:rsidR="00A51842">
        <w:t>– rola biznesowa przypisana do pracownika medycznego w systemie P1</w:t>
      </w:r>
      <w:r>
        <w:t>, np. dla lekarza ‘</w:t>
      </w:r>
      <w:r w:rsidRPr="0087702D">
        <w:t>LEKARZ_LEK_DENTYSTA_FELCZER’</w:t>
      </w:r>
    </w:p>
    <w:p w14:paraId="4D10BDFD" w14:textId="1B5DA90F" w:rsidR="00086D09" w:rsidRDefault="00A51842" w:rsidP="009844F0">
      <w:pPr>
        <w:pStyle w:val="Akapitzlist"/>
        <w:numPr>
          <w:ilvl w:val="0"/>
          <w:numId w:val="12"/>
        </w:numPr>
      </w:pPr>
      <w:r w:rsidRPr="00D5104D">
        <w:rPr>
          <w:i/>
          <w:iCs/>
        </w:rPr>
        <w:t>nazwiskoPracownika</w:t>
      </w:r>
      <w:r>
        <w:t xml:space="preserve"> – nazwisko pracownika medycznego,</w:t>
      </w:r>
    </w:p>
    <w:p w14:paraId="732B5E97" w14:textId="38B2C491" w:rsidR="00A51842" w:rsidRDefault="00A51842" w:rsidP="009844F0">
      <w:pPr>
        <w:pStyle w:val="Akapitzlist"/>
        <w:numPr>
          <w:ilvl w:val="0"/>
          <w:numId w:val="12"/>
        </w:numPr>
      </w:pPr>
      <w:r w:rsidRPr="00D5104D">
        <w:rPr>
          <w:i/>
          <w:iCs/>
        </w:rPr>
        <w:t>imiePracownika</w:t>
      </w:r>
      <w:r>
        <w:t xml:space="preserve"> – imię pracownika medycznego</w:t>
      </w:r>
      <w:r w:rsidR="00134A76">
        <w:t>,</w:t>
      </w:r>
    </w:p>
    <w:p w14:paraId="75936FF8" w14:textId="482C643A" w:rsidR="00134A76" w:rsidRDefault="00134A76" w:rsidP="009844F0">
      <w:pPr>
        <w:pStyle w:val="Akapitzlist"/>
        <w:numPr>
          <w:ilvl w:val="0"/>
          <w:numId w:val="12"/>
        </w:numPr>
      </w:pPr>
      <w:r w:rsidRPr="00134A76">
        <w:rPr>
          <w:i/>
          <w:iCs/>
        </w:rPr>
        <w:t>idPracownikaPraktykaLekarskaOidRoot</w:t>
      </w:r>
      <w:r>
        <w:rPr>
          <w:i/>
          <w:iCs/>
        </w:rPr>
        <w:t xml:space="preserve"> </w:t>
      </w:r>
      <w:r w:rsidRPr="00B7717E">
        <w:t>–</w:t>
      </w:r>
      <w:r>
        <w:t xml:space="preserve"> root uprawnionego pracownika medycznego np. </w:t>
      </w:r>
      <w:r w:rsidR="00E506C2">
        <w:t>praktyki lekarskiej</w:t>
      </w:r>
      <w:r>
        <w:t xml:space="preserve">: </w:t>
      </w:r>
      <w:r w:rsidRPr="00B7717E">
        <w:t>2.16.840.1.113883.3.4424.1.6.</w:t>
      </w:r>
      <w:r w:rsidR="00E506C2">
        <w:t>2</w:t>
      </w:r>
      <w:r>
        <w:t>,</w:t>
      </w:r>
    </w:p>
    <w:p w14:paraId="3D2BCD16" w14:textId="164CE6CD" w:rsidR="00134A76" w:rsidRDefault="00134A76" w:rsidP="009844F0">
      <w:pPr>
        <w:pStyle w:val="Akapitzlist"/>
        <w:numPr>
          <w:ilvl w:val="0"/>
          <w:numId w:val="12"/>
        </w:numPr>
      </w:pPr>
      <w:r>
        <w:t xml:space="preserve"> </w:t>
      </w:r>
      <w:r w:rsidRPr="00134A76">
        <w:rPr>
          <w:i/>
          <w:iCs/>
        </w:rPr>
        <w:t>idPracownikaPraktykaLekarskaOid</w:t>
      </w:r>
      <w:r>
        <w:rPr>
          <w:i/>
          <w:iCs/>
        </w:rPr>
        <w:t xml:space="preserve">Ext </w:t>
      </w:r>
      <w:r>
        <w:t>- numer NPWZ pracownika medycznego np. praktyka lekarska.</w:t>
      </w:r>
    </w:p>
    <w:p w14:paraId="258502AE" w14:textId="5D543B6A" w:rsidR="003F4F41" w:rsidRDefault="003F4F41" w:rsidP="009844F0">
      <w:pPr>
        <w:pStyle w:val="Akapitzlist"/>
        <w:numPr>
          <w:ilvl w:val="0"/>
          <w:numId w:val="12"/>
        </w:numPr>
      </w:pPr>
      <w:r w:rsidRPr="00D5104D">
        <w:rPr>
          <w:i/>
          <w:iCs/>
        </w:rPr>
        <w:t>nazwiskoPracownika</w:t>
      </w:r>
      <w:r w:rsidRPr="00134A76">
        <w:rPr>
          <w:i/>
          <w:iCs/>
        </w:rPr>
        <w:t>PraktykaLekarska</w:t>
      </w:r>
      <w:r>
        <w:t xml:space="preserve"> – nazwisko pracownika medycznego,</w:t>
      </w:r>
    </w:p>
    <w:p w14:paraId="7AC49A89" w14:textId="3C2F5E45" w:rsidR="003F4F41" w:rsidRDefault="003F4F41" w:rsidP="009844F0">
      <w:pPr>
        <w:pStyle w:val="Akapitzlist"/>
        <w:numPr>
          <w:ilvl w:val="0"/>
          <w:numId w:val="12"/>
        </w:numPr>
      </w:pPr>
      <w:r w:rsidRPr="00D5104D">
        <w:rPr>
          <w:i/>
          <w:iCs/>
        </w:rPr>
        <w:t>imiePracownika</w:t>
      </w:r>
      <w:r w:rsidRPr="00134A76">
        <w:rPr>
          <w:i/>
          <w:iCs/>
        </w:rPr>
        <w:t>PraktykaLekarska</w:t>
      </w:r>
      <w:r>
        <w:t xml:space="preserve"> – imię pracownika medycznego,</w:t>
      </w:r>
    </w:p>
    <w:p w14:paraId="0040465A" w14:textId="744E44D3" w:rsidR="000A39D5" w:rsidRPr="000A39D5" w:rsidRDefault="000A39D5" w:rsidP="009844F0">
      <w:pPr>
        <w:pStyle w:val="Akapitzlist"/>
        <w:numPr>
          <w:ilvl w:val="0"/>
          <w:numId w:val="12"/>
        </w:numPr>
        <w:rPr>
          <w:i/>
          <w:iCs/>
        </w:rPr>
      </w:pPr>
      <w:r w:rsidRPr="000A39D5">
        <w:rPr>
          <w:i/>
          <w:iCs/>
        </w:rPr>
        <w:t>idPracownikaAptekaOidRoot</w:t>
      </w:r>
      <w:r>
        <w:rPr>
          <w:i/>
          <w:iCs/>
        </w:rPr>
        <w:t xml:space="preserve"> </w:t>
      </w:r>
      <w:r>
        <w:t>–</w:t>
      </w:r>
      <w:r w:rsidR="00C71E3D" w:rsidRPr="00C71E3D">
        <w:t xml:space="preserve"> </w:t>
      </w:r>
      <w:r w:rsidR="00C71E3D">
        <w:t xml:space="preserve">root uprawnionego pracownika medycznego np. farmaceuty: </w:t>
      </w:r>
      <w:r w:rsidR="00C71E3D" w:rsidRPr="00C71E3D">
        <w:t>2.16.840.1.113883.3.4424.1.6.1</w:t>
      </w:r>
    </w:p>
    <w:p w14:paraId="122094BB" w14:textId="675E2670" w:rsidR="000A39D5" w:rsidRPr="000A39D5" w:rsidRDefault="000A39D5" w:rsidP="009844F0">
      <w:pPr>
        <w:pStyle w:val="Akapitzlist"/>
        <w:numPr>
          <w:ilvl w:val="0"/>
          <w:numId w:val="12"/>
        </w:numPr>
        <w:rPr>
          <w:i/>
          <w:iCs/>
        </w:rPr>
      </w:pPr>
      <w:r w:rsidRPr="000A39D5">
        <w:rPr>
          <w:i/>
          <w:iCs/>
        </w:rPr>
        <w:t>idPracownikaAptekaOidExt</w:t>
      </w:r>
      <w:r>
        <w:rPr>
          <w:i/>
          <w:iCs/>
        </w:rPr>
        <w:t xml:space="preserve"> </w:t>
      </w:r>
      <w:r>
        <w:t>–</w:t>
      </w:r>
      <w:r w:rsidR="00C71E3D">
        <w:t xml:space="preserve"> numer NPWZ pracownika medycznego np. farmaceuta,</w:t>
      </w:r>
    </w:p>
    <w:p w14:paraId="6DEB1C8C" w14:textId="10E0F80C" w:rsidR="000A39D5" w:rsidRPr="000A39D5" w:rsidRDefault="000A39D5" w:rsidP="009844F0">
      <w:pPr>
        <w:pStyle w:val="Akapitzlist"/>
        <w:numPr>
          <w:ilvl w:val="0"/>
          <w:numId w:val="12"/>
        </w:numPr>
        <w:rPr>
          <w:i/>
          <w:iCs/>
        </w:rPr>
      </w:pPr>
      <w:r w:rsidRPr="000A39D5">
        <w:rPr>
          <w:i/>
          <w:iCs/>
        </w:rPr>
        <w:t>imiePracownikaApteka</w:t>
      </w:r>
      <w:r>
        <w:rPr>
          <w:i/>
          <w:iCs/>
        </w:rPr>
        <w:t xml:space="preserve"> </w:t>
      </w:r>
      <w:r>
        <w:t>– imię pracownika medycznego,</w:t>
      </w:r>
    </w:p>
    <w:p w14:paraId="334D4C10" w14:textId="3B9058E3" w:rsidR="000A39D5" w:rsidRPr="000A39D5" w:rsidRDefault="000A39D5" w:rsidP="009844F0">
      <w:pPr>
        <w:pStyle w:val="Akapitzlist"/>
        <w:numPr>
          <w:ilvl w:val="0"/>
          <w:numId w:val="12"/>
        </w:numPr>
        <w:rPr>
          <w:i/>
          <w:iCs/>
        </w:rPr>
      </w:pPr>
      <w:r w:rsidRPr="000A39D5">
        <w:rPr>
          <w:i/>
          <w:iCs/>
        </w:rPr>
        <w:t>nazwiskoPracownikaApteka</w:t>
      </w:r>
      <w:r>
        <w:rPr>
          <w:i/>
          <w:iCs/>
        </w:rPr>
        <w:t xml:space="preserve"> </w:t>
      </w:r>
      <w:r>
        <w:t>– nazwisko pracownika medycznego,</w:t>
      </w:r>
    </w:p>
    <w:p w14:paraId="6E966C59" w14:textId="2FBCB812" w:rsidR="000A39D5" w:rsidRPr="000A39D5" w:rsidRDefault="000A39D5" w:rsidP="009844F0">
      <w:pPr>
        <w:pStyle w:val="Akapitzlist"/>
        <w:numPr>
          <w:ilvl w:val="0"/>
          <w:numId w:val="12"/>
        </w:numPr>
        <w:rPr>
          <w:i/>
          <w:iCs/>
        </w:rPr>
      </w:pPr>
      <w:r w:rsidRPr="000A39D5">
        <w:rPr>
          <w:i/>
          <w:iCs/>
        </w:rPr>
        <w:t>rolaBiznesowaPracownikaApteka</w:t>
      </w:r>
      <w:r>
        <w:rPr>
          <w:i/>
          <w:iCs/>
        </w:rPr>
        <w:t xml:space="preserve"> </w:t>
      </w:r>
      <w:r>
        <w:t>– rola biznesowa przypisana do pracownika medycznego w systemie P1, np. dla farmaceuty ‘FARMACEUTA’</w:t>
      </w:r>
    </w:p>
    <w:p w14:paraId="1F3EFBE6" w14:textId="77777777" w:rsidR="003F4F41" w:rsidRDefault="003F4F41" w:rsidP="003F4F41"/>
    <w:bookmarkEnd w:id="16"/>
    <w:p w14:paraId="323816C5" w14:textId="0E96C3D2" w:rsidR="0087702D" w:rsidRDefault="00D5104D" w:rsidP="0087702D">
      <w:pPr>
        <w:ind w:left="1416"/>
        <w:rPr>
          <w:b/>
          <w:bCs/>
        </w:rPr>
      </w:pPr>
      <w:r>
        <w:rPr>
          <w:b/>
          <w:bCs/>
        </w:rPr>
        <w:t>D</w:t>
      </w:r>
      <w:r w:rsidR="0087702D">
        <w:rPr>
          <w:b/>
          <w:bCs/>
        </w:rPr>
        <w:t>ane dotyczące pacjenta:</w:t>
      </w:r>
    </w:p>
    <w:p w14:paraId="6F935D47" w14:textId="619784C4" w:rsidR="00D5104D" w:rsidRPr="00D5104D" w:rsidRDefault="00D5104D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D5104D">
        <w:rPr>
          <w:i/>
          <w:iCs/>
        </w:rPr>
        <w:t>idPacjentaOidRoot</w:t>
      </w:r>
      <w:r>
        <w:rPr>
          <w:i/>
          <w:iCs/>
        </w:rPr>
        <w:t xml:space="preserve"> –</w:t>
      </w:r>
      <w:r>
        <w:t xml:space="preserve"> root pacjenta legitymującego się numerem PESEL  np.</w:t>
      </w:r>
      <w:r w:rsidRPr="00D5104D">
        <w:t xml:space="preserve"> 2.16.840.1.113883.3.4424.1.1.616</w:t>
      </w:r>
    </w:p>
    <w:p w14:paraId="3982D7B3" w14:textId="5D3FB1C3" w:rsidR="00D76149" w:rsidRDefault="0087702D" w:rsidP="009844F0">
      <w:pPr>
        <w:pStyle w:val="Akapitzlist"/>
        <w:numPr>
          <w:ilvl w:val="1"/>
          <w:numId w:val="3"/>
        </w:numPr>
      </w:pPr>
      <w:r w:rsidRPr="0087702D">
        <w:rPr>
          <w:i/>
          <w:iCs/>
        </w:rPr>
        <w:t>idPacjentaOidExtension</w:t>
      </w:r>
      <w:r>
        <w:t xml:space="preserve"> – PESEL pacjenta,</w:t>
      </w:r>
    </w:p>
    <w:p w14:paraId="79EEE7CE" w14:textId="7AA63EE7" w:rsidR="00D5104D" w:rsidRPr="00D5104D" w:rsidRDefault="00D5104D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D5104D">
        <w:rPr>
          <w:i/>
          <w:iCs/>
        </w:rPr>
        <w:t>idPacjentaOidExtension</w:t>
      </w:r>
      <w:r>
        <w:rPr>
          <w:i/>
          <w:iCs/>
        </w:rPr>
        <w:t xml:space="preserve"> </w:t>
      </w:r>
      <w:r>
        <w:t>– PESEL pacjenta,</w:t>
      </w:r>
    </w:p>
    <w:p w14:paraId="1547013F" w14:textId="7C89E76E" w:rsidR="0087702D" w:rsidRDefault="0087702D" w:rsidP="009844F0">
      <w:pPr>
        <w:pStyle w:val="Akapitzlist"/>
        <w:numPr>
          <w:ilvl w:val="1"/>
          <w:numId w:val="3"/>
        </w:numPr>
      </w:pPr>
      <w:r w:rsidRPr="0087702D">
        <w:rPr>
          <w:i/>
          <w:iCs/>
        </w:rPr>
        <w:t>kodPlciPacjenta</w:t>
      </w:r>
      <w:r>
        <w:t xml:space="preserve"> – płeć pacjenta,</w:t>
      </w:r>
    </w:p>
    <w:p w14:paraId="585403B0" w14:textId="51805F12" w:rsidR="0087702D" w:rsidRPr="0087702D" w:rsidRDefault="0087702D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87702D">
        <w:rPr>
          <w:i/>
          <w:iCs/>
        </w:rPr>
        <w:t>imionaPacjenta</w:t>
      </w:r>
      <w:r>
        <w:rPr>
          <w:i/>
          <w:iCs/>
        </w:rPr>
        <w:t xml:space="preserve"> </w:t>
      </w:r>
      <w:r>
        <w:t>– imię pacjenta,</w:t>
      </w:r>
    </w:p>
    <w:p w14:paraId="7EC55FB2" w14:textId="3277AF36" w:rsidR="0087702D" w:rsidRPr="0087702D" w:rsidRDefault="0087702D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87702D">
        <w:rPr>
          <w:i/>
          <w:iCs/>
        </w:rPr>
        <w:t>nazwiskoPacjenta</w:t>
      </w:r>
      <w:r>
        <w:t xml:space="preserve"> – nazwisko pacjenta,</w:t>
      </w:r>
    </w:p>
    <w:p w14:paraId="18C7B108" w14:textId="64278BCB" w:rsidR="0087702D" w:rsidRPr="0087702D" w:rsidRDefault="0087702D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87702D">
        <w:rPr>
          <w:i/>
          <w:iCs/>
        </w:rPr>
        <w:t>dataUrodzeniaPacjenta</w:t>
      </w:r>
      <w:r>
        <w:t xml:space="preserve"> – data urodzenia pacjenta,</w:t>
      </w:r>
    </w:p>
    <w:p w14:paraId="7114D25D" w14:textId="1FAB0858" w:rsidR="0087702D" w:rsidRPr="0087702D" w:rsidRDefault="0087702D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87702D">
        <w:rPr>
          <w:i/>
          <w:iCs/>
        </w:rPr>
        <w:t>telefonPacjenta</w:t>
      </w:r>
      <w:r>
        <w:t xml:space="preserve"> – telefon pacjenta w formacie: +48[9 liczb]</w:t>
      </w:r>
    </w:p>
    <w:p w14:paraId="5E4387A1" w14:textId="46974ACC" w:rsidR="0087702D" w:rsidRPr="0078520A" w:rsidRDefault="0087702D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87702D">
        <w:rPr>
          <w:i/>
          <w:iCs/>
        </w:rPr>
        <w:t>emailPacjenta</w:t>
      </w:r>
      <w:r>
        <w:t xml:space="preserve"> – email pacjenta.</w:t>
      </w:r>
    </w:p>
    <w:p w14:paraId="351D433C" w14:textId="09E79034" w:rsidR="0078520A" w:rsidRPr="00D11126" w:rsidRDefault="0078520A" w:rsidP="009844F0">
      <w:pPr>
        <w:pStyle w:val="Akapitzlist"/>
        <w:numPr>
          <w:ilvl w:val="1"/>
          <w:numId w:val="3"/>
        </w:numPr>
      </w:pPr>
      <w:r>
        <w:rPr>
          <w:i/>
          <w:iCs/>
        </w:rPr>
        <w:t xml:space="preserve">kodStronyCiala – </w:t>
      </w:r>
      <w:r w:rsidRPr="00D11126">
        <w:t>wartość enum, w zależności od strony ciała:</w:t>
      </w:r>
    </w:p>
    <w:p w14:paraId="53DDEAB0" w14:textId="0E3F7973" w:rsidR="0078520A" w:rsidRPr="00D11126" w:rsidRDefault="0078520A" w:rsidP="009844F0">
      <w:pPr>
        <w:pStyle w:val="Akapitzlist"/>
        <w:numPr>
          <w:ilvl w:val="2"/>
          <w:numId w:val="3"/>
        </w:numPr>
        <w:rPr>
          <w:i/>
          <w:iCs/>
        </w:rPr>
      </w:pPr>
      <w:r w:rsidRPr="00D11126">
        <w:rPr>
          <w:i/>
          <w:iCs/>
        </w:rPr>
        <w:t>7771000 – Strona lewa</w:t>
      </w:r>
    </w:p>
    <w:p w14:paraId="3422DC29" w14:textId="58A94F96" w:rsidR="0078520A" w:rsidRPr="00D11126" w:rsidRDefault="0078520A" w:rsidP="009844F0">
      <w:pPr>
        <w:pStyle w:val="Akapitzlist"/>
        <w:numPr>
          <w:ilvl w:val="2"/>
          <w:numId w:val="3"/>
        </w:numPr>
        <w:rPr>
          <w:i/>
          <w:iCs/>
        </w:rPr>
      </w:pPr>
      <w:r w:rsidRPr="00D11126">
        <w:rPr>
          <w:i/>
          <w:iCs/>
        </w:rPr>
        <w:t>24028007 – Strona prawa</w:t>
      </w:r>
    </w:p>
    <w:p w14:paraId="725F102C" w14:textId="235001B2" w:rsidR="0078520A" w:rsidRPr="00D11126" w:rsidRDefault="0078520A" w:rsidP="009844F0">
      <w:pPr>
        <w:pStyle w:val="Akapitzlist"/>
        <w:numPr>
          <w:ilvl w:val="2"/>
          <w:numId w:val="3"/>
        </w:numPr>
        <w:rPr>
          <w:i/>
          <w:iCs/>
        </w:rPr>
      </w:pPr>
      <w:r w:rsidRPr="00D11126">
        <w:rPr>
          <w:i/>
          <w:iCs/>
        </w:rPr>
        <w:lastRenderedPageBreak/>
        <w:t>51440002 – Strona prawa i lewa</w:t>
      </w:r>
    </w:p>
    <w:p w14:paraId="4F5DDF3B" w14:textId="286523E3" w:rsidR="0078520A" w:rsidRPr="00D5104D" w:rsidRDefault="00D76149" w:rsidP="009844F0">
      <w:pPr>
        <w:pStyle w:val="Akapitzlist"/>
        <w:numPr>
          <w:ilvl w:val="1"/>
          <w:numId w:val="3"/>
        </w:numPr>
        <w:rPr>
          <w:i/>
          <w:iCs/>
        </w:rPr>
      </w:pPr>
      <w:r w:rsidRPr="00D11126">
        <w:rPr>
          <w:i/>
          <w:iCs/>
        </w:rPr>
        <w:t xml:space="preserve">kodOkolicyCiala – </w:t>
      </w:r>
      <w:r w:rsidRPr="00D11126">
        <w:t>wartość string</w:t>
      </w:r>
      <w:r w:rsidR="00D11126">
        <w:t xml:space="preserve"> ze słownika okolic ciała</w:t>
      </w:r>
    </w:p>
    <w:p w14:paraId="4B1E80EC" w14:textId="37D9C8E3" w:rsidR="00D5104D" w:rsidRDefault="00D5104D" w:rsidP="00D5104D">
      <w:pPr>
        <w:pStyle w:val="Akapitzlist"/>
        <w:rPr>
          <w:i/>
          <w:iCs/>
        </w:rPr>
      </w:pPr>
    </w:p>
    <w:p w14:paraId="58174E66" w14:textId="03EEB435" w:rsidR="007F0227" w:rsidRDefault="00D5104D" w:rsidP="0091199C">
      <w:pPr>
        <w:ind w:left="12" w:firstLine="708"/>
        <w:rPr>
          <w:b/>
          <w:bCs/>
        </w:rPr>
      </w:pPr>
      <w:r w:rsidRPr="007F0227">
        <w:rPr>
          <w:b/>
          <w:bCs/>
        </w:rPr>
        <w:t xml:space="preserve">Dane dotyczące tworzenia </w:t>
      </w:r>
      <w:r w:rsidR="00A961F6">
        <w:rPr>
          <w:b/>
          <w:bCs/>
        </w:rPr>
        <w:t xml:space="preserve"> slotów i </w:t>
      </w:r>
      <w:r w:rsidR="007F0227" w:rsidRPr="007F0227">
        <w:rPr>
          <w:b/>
          <w:bCs/>
        </w:rPr>
        <w:t xml:space="preserve">wizyt: </w:t>
      </w:r>
    </w:p>
    <w:p w14:paraId="0E22A169" w14:textId="01695438" w:rsidR="007F0227" w:rsidRDefault="007F0227" w:rsidP="009844F0">
      <w:pPr>
        <w:pStyle w:val="Akapitzlist"/>
        <w:numPr>
          <w:ilvl w:val="0"/>
          <w:numId w:val="13"/>
        </w:numPr>
      </w:pPr>
      <w:r w:rsidRPr="007F0227">
        <w:rPr>
          <w:i/>
          <w:iCs/>
        </w:rPr>
        <w:t>kodRodzajuSlotuWizyty</w:t>
      </w:r>
      <w:r>
        <w:rPr>
          <w:i/>
          <w:iCs/>
        </w:rPr>
        <w:t xml:space="preserve"> </w:t>
      </w:r>
      <w:r w:rsidR="005B3222">
        <w:t>-</w:t>
      </w:r>
      <w:r>
        <w:t xml:space="preserve"> rodzaj slotu tworzonej wizyty np.01</w:t>
      </w:r>
      <w:r w:rsidR="00CE3C45">
        <w:t>- slot stabilny</w:t>
      </w:r>
      <w:r>
        <w:t>,</w:t>
      </w:r>
    </w:p>
    <w:p w14:paraId="6196FC6E" w14:textId="40D0AB41" w:rsidR="007F0227" w:rsidRDefault="007F0227" w:rsidP="009844F0">
      <w:pPr>
        <w:pStyle w:val="Akapitzlist"/>
        <w:numPr>
          <w:ilvl w:val="0"/>
          <w:numId w:val="13"/>
        </w:numPr>
      </w:pPr>
      <w:r w:rsidRPr="007F0227">
        <w:rPr>
          <w:i/>
          <w:iCs/>
        </w:rPr>
        <w:t>kodyTrybowRealizacjiSlotu</w:t>
      </w:r>
      <w:r w:rsidR="00A00FBD">
        <w:rPr>
          <w:i/>
          <w:iCs/>
        </w:rPr>
        <w:t xml:space="preserve"> -</w:t>
      </w:r>
      <w:r>
        <w:t xml:space="preserve"> </w:t>
      </w:r>
      <w:r w:rsidR="00CE3C45">
        <w:t xml:space="preserve">kod trybu realizacji slotu np. 01 </w:t>
      </w:r>
      <w:r w:rsidR="005B3222">
        <w:t>-</w:t>
      </w:r>
      <w:r w:rsidR="00CE3C45">
        <w:t xml:space="preserve"> wizyta stacjonarna </w:t>
      </w:r>
      <w:r>
        <w:t>,</w:t>
      </w:r>
    </w:p>
    <w:p w14:paraId="6F42766D" w14:textId="2046BE53" w:rsidR="007F0227" w:rsidRPr="004A24E6" w:rsidRDefault="007F0227" w:rsidP="009844F0">
      <w:pPr>
        <w:pStyle w:val="Akapitzlist"/>
        <w:numPr>
          <w:ilvl w:val="0"/>
          <w:numId w:val="13"/>
        </w:numPr>
      </w:pPr>
      <w:r w:rsidRPr="007F0227">
        <w:rPr>
          <w:i/>
          <w:iCs/>
        </w:rPr>
        <w:t>idSlotuPoStroniePodmiotu</w:t>
      </w:r>
      <w:r w:rsidR="00A00FBD">
        <w:rPr>
          <w:i/>
          <w:iCs/>
        </w:rPr>
        <w:t xml:space="preserve"> -</w:t>
      </w:r>
      <w:r w:rsidR="004A24E6">
        <w:t xml:space="preserve"> unikalne </w:t>
      </w:r>
      <w:r w:rsidR="004A24E6" w:rsidRPr="004A24E6">
        <w:t>identyfikator slotu stworzonego w MUŚ,</w:t>
      </w:r>
    </w:p>
    <w:p w14:paraId="785EE625" w14:textId="1860E6C0" w:rsidR="007F0227" w:rsidRDefault="007F0227" w:rsidP="009844F0">
      <w:pPr>
        <w:pStyle w:val="Akapitzlist"/>
        <w:numPr>
          <w:ilvl w:val="0"/>
          <w:numId w:val="13"/>
        </w:numPr>
      </w:pPr>
      <w:r w:rsidRPr="007F0227">
        <w:rPr>
          <w:i/>
          <w:iCs/>
        </w:rPr>
        <w:t>dataRozpoczeciaSlotu</w:t>
      </w:r>
      <w:r w:rsidR="00A00FBD">
        <w:rPr>
          <w:i/>
          <w:iCs/>
        </w:rPr>
        <w:t xml:space="preserve"> - </w:t>
      </w:r>
      <w:r w:rsidR="004A24E6">
        <w:t>data utworzenia slotu,</w:t>
      </w:r>
    </w:p>
    <w:p w14:paraId="2483E671" w14:textId="74728317" w:rsidR="007F0227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godzinaRozpoczeciaSlotu</w:t>
      </w:r>
      <w:r w:rsidR="00A00FBD">
        <w:t xml:space="preserve"> -</w:t>
      </w:r>
      <w:r w:rsidR="007F0227">
        <w:t xml:space="preserve"> </w:t>
      </w:r>
      <w:r w:rsidR="004A24E6">
        <w:t>godzina utworzenia slotu</w:t>
      </w:r>
      <w:r w:rsidR="007F0227">
        <w:t>,</w:t>
      </w:r>
    </w:p>
    <w:p w14:paraId="10A033C2" w14:textId="0332ACB0" w:rsidR="007F0227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godzinaZakonczeniaSlotu</w:t>
      </w:r>
      <w:r>
        <w:rPr>
          <w:i/>
          <w:iCs/>
        </w:rPr>
        <w:t xml:space="preserve"> </w:t>
      </w:r>
      <w:r w:rsidR="005B3222">
        <w:t>-</w:t>
      </w:r>
      <w:r w:rsidR="007F0227">
        <w:t xml:space="preserve"> </w:t>
      </w:r>
      <w:r w:rsidR="004A24E6">
        <w:t>godzina zakończenia slotu</w:t>
      </w:r>
      <w:r w:rsidR="007F0227">
        <w:t>,</w:t>
      </w:r>
    </w:p>
    <w:p w14:paraId="7371D4CC" w14:textId="384A7B82" w:rsidR="007F0227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harmonogramExt</w:t>
      </w:r>
      <w:r w:rsidR="00A00FBD">
        <w:rPr>
          <w:i/>
          <w:iCs/>
        </w:rPr>
        <w:t xml:space="preserve"> - </w:t>
      </w:r>
      <w:r w:rsidR="004A24E6">
        <w:t>numer utworzonego harmonogramu</w:t>
      </w:r>
      <w:r w:rsidR="007F0227">
        <w:t>,</w:t>
      </w:r>
    </w:p>
    <w:p w14:paraId="5C58A288" w14:textId="4A179A6D" w:rsidR="007F0227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harmonogramRoot</w:t>
      </w:r>
      <w:r w:rsidR="00A00FBD">
        <w:rPr>
          <w:i/>
          <w:iCs/>
        </w:rPr>
        <w:t xml:space="preserve"> -</w:t>
      </w:r>
      <w:r w:rsidR="005B3222">
        <w:rPr>
          <w:i/>
          <w:iCs/>
        </w:rPr>
        <w:t xml:space="preserve"> </w:t>
      </w:r>
      <w:r w:rsidR="004A24E6">
        <w:t>root utworzonego harmonogramu</w:t>
      </w:r>
      <w:r w:rsidR="007F0227">
        <w:t>,</w:t>
      </w:r>
    </w:p>
    <w:p w14:paraId="2CE31358" w14:textId="1DAFEFE0" w:rsidR="007F0227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kodSzczepionki</w:t>
      </w:r>
      <w:r w:rsidR="00A00FBD">
        <w:t xml:space="preserve"> -</w:t>
      </w:r>
      <w:r w:rsidR="004A24E6">
        <w:t xml:space="preserve"> pełna nazwa atrybutu szczepionki</w:t>
      </w:r>
      <w:r w:rsidR="007F0227">
        <w:t>,</w:t>
      </w:r>
    </w:p>
    <w:p w14:paraId="5BDA6310" w14:textId="3C9B76D6" w:rsidR="007F0227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kodSzczepionki2</w:t>
      </w:r>
      <w:r w:rsidR="00A00FBD">
        <w:t xml:space="preserve"> -</w:t>
      </w:r>
      <w:r w:rsidR="007F0227">
        <w:t xml:space="preserve"> </w:t>
      </w:r>
      <w:r w:rsidR="004A24E6">
        <w:t>pełna nazwa atrybutu szczepionki</w:t>
      </w:r>
      <w:r w:rsidR="007F0227">
        <w:t>,</w:t>
      </w:r>
    </w:p>
    <w:p w14:paraId="2D407227" w14:textId="77777777" w:rsidR="000A39D5" w:rsidRDefault="000A39D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kodSzczepionki</w:t>
      </w:r>
      <w:r>
        <w:rPr>
          <w:i/>
          <w:iCs/>
        </w:rPr>
        <w:t xml:space="preserve">3 </w:t>
      </w:r>
      <w:r>
        <w:t>- pełna nazwa atrybutu szczepionki,</w:t>
      </w:r>
    </w:p>
    <w:p w14:paraId="332ACE14" w14:textId="178D9C42" w:rsidR="000A39D5" w:rsidRDefault="000A39D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kodSzczepionki</w:t>
      </w:r>
      <w:r>
        <w:rPr>
          <w:i/>
          <w:iCs/>
        </w:rPr>
        <w:t xml:space="preserve">4 </w:t>
      </w:r>
      <w:r>
        <w:t>- pełna nazwa atrybutu szczepionki</w:t>
      </w:r>
    </w:p>
    <w:p w14:paraId="4C0287E0" w14:textId="2417A2FB" w:rsidR="007F0227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slotExtension</w:t>
      </w:r>
      <w:r w:rsidR="00A00FBD">
        <w:t xml:space="preserve"> -</w:t>
      </w:r>
      <w:r w:rsidR="007F0227">
        <w:t xml:space="preserve"> </w:t>
      </w:r>
      <w:r w:rsidR="004A24E6">
        <w:t>numer utworzonego slotu</w:t>
      </w:r>
      <w:r w:rsidR="007F0227">
        <w:t>,</w:t>
      </w:r>
    </w:p>
    <w:p w14:paraId="10D461B8" w14:textId="7008003D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slotRoot</w:t>
      </w:r>
      <w:r w:rsidR="00A00FBD">
        <w:t xml:space="preserve"> -</w:t>
      </w:r>
      <w:r>
        <w:t xml:space="preserve"> </w:t>
      </w:r>
      <w:r w:rsidR="004A24E6">
        <w:t>root utworzego slotu</w:t>
      </w:r>
      <w:r>
        <w:t>,</w:t>
      </w:r>
    </w:p>
    <w:p w14:paraId="102B8AB5" w14:textId="06F541FE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godzinaRozpoczeciaRezerwacji</w:t>
      </w:r>
      <w:r w:rsidR="00A00FBD">
        <w:rPr>
          <w:i/>
          <w:iCs/>
        </w:rPr>
        <w:t xml:space="preserve"> - </w:t>
      </w:r>
      <w:r w:rsidR="004A24E6">
        <w:t xml:space="preserve"> godzina rozpoczęcia rezerwacji wizyty</w:t>
      </w:r>
      <w:r>
        <w:t>,</w:t>
      </w:r>
    </w:p>
    <w:p w14:paraId="1329EC49" w14:textId="4F5C12BB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godzinaZakonczeniaRezerwacji</w:t>
      </w:r>
      <w:r w:rsidR="00A00FBD">
        <w:t xml:space="preserve"> -</w:t>
      </w:r>
      <w:r>
        <w:t xml:space="preserve"> </w:t>
      </w:r>
      <w:r w:rsidR="004A24E6">
        <w:t>godzina zakończenia rezerwacji wizyty</w:t>
      </w:r>
      <w:r>
        <w:t>,</w:t>
      </w:r>
    </w:p>
    <w:p w14:paraId="058CCE8D" w14:textId="7635E0BB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identyfikatorWizytyMus</w:t>
      </w:r>
      <w:r w:rsidR="00A00FBD">
        <w:t xml:space="preserve"> - </w:t>
      </w:r>
      <w:r w:rsidR="004A24E6">
        <w:t xml:space="preserve">unikalny identyfikator tworzonej wizyty </w:t>
      </w:r>
      <w:r>
        <w:t>,</w:t>
      </w:r>
    </w:p>
    <w:p w14:paraId="3FEC1944" w14:textId="07BCECA4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identyfikatorWizytyExtension</w:t>
      </w:r>
      <w:r w:rsidR="00A00FBD">
        <w:t xml:space="preserve"> -</w:t>
      </w:r>
      <w:r>
        <w:t xml:space="preserve"> </w:t>
      </w:r>
      <w:r w:rsidR="004A24E6">
        <w:t>numer utworzonej wizyty</w:t>
      </w:r>
      <w:r>
        <w:t>,</w:t>
      </w:r>
    </w:p>
    <w:p w14:paraId="1C7A045C" w14:textId="1A9D8A05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identyfikatorWizytyRoot</w:t>
      </w:r>
      <w:r w:rsidR="00A00FBD">
        <w:t xml:space="preserve"> -</w:t>
      </w:r>
      <w:r w:rsidR="004A24E6">
        <w:t xml:space="preserve"> root utworzonej wizyty</w:t>
      </w:r>
      <w:r>
        <w:t>,</w:t>
      </w:r>
    </w:p>
    <w:p w14:paraId="15970BF8" w14:textId="4C431F14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kodTrybuRealizacjiWizyty</w:t>
      </w:r>
      <w:r w:rsidR="00A00FBD">
        <w:t xml:space="preserve"> -</w:t>
      </w:r>
      <w:r>
        <w:t xml:space="preserve"> </w:t>
      </w:r>
      <w:r w:rsidR="00A00FBD">
        <w:t xml:space="preserve">kod trybu realizacji wizyty np. 01 – wizyta stacjonarna </w:t>
      </w:r>
      <w:r>
        <w:t>,</w:t>
      </w:r>
    </w:p>
    <w:p w14:paraId="307FB20A" w14:textId="24A7D170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nazwa</w:t>
      </w:r>
      <w:r>
        <w:t xml:space="preserve">– </w:t>
      </w:r>
      <w:r w:rsidR="00A00FBD">
        <w:t>dane dodatkowe szczepionki</w:t>
      </w:r>
      <w:r>
        <w:t>,</w:t>
      </w:r>
    </w:p>
    <w:p w14:paraId="7169F0D0" w14:textId="2AB69309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kodZmianyTerminu</w:t>
      </w:r>
      <w:r w:rsidR="00A00FBD">
        <w:rPr>
          <w:i/>
          <w:iCs/>
        </w:rPr>
        <w:t xml:space="preserve"> </w:t>
      </w:r>
      <w:r w:rsidR="00A00FBD">
        <w:t xml:space="preserve">– wartość z tabeli bazodanowej powody_zmiany_terminu </w:t>
      </w:r>
      <w:r>
        <w:t xml:space="preserve"> ,</w:t>
      </w:r>
    </w:p>
    <w:p w14:paraId="7E8C8EE4" w14:textId="16875510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czyCito</w:t>
      </w:r>
      <w:r>
        <w:t xml:space="preserve">– </w:t>
      </w:r>
      <w:r w:rsidR="00A00FBD">
        <w:t>czy pacjent jest w trybie cito</w:t>
      </w:r>
      <w:r>
        <w:t>,</w:t>
      </w:r>
    </w:p>
    <w:p w14:paraId="7F369CD1" w14:textId="35A0F96C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czyDilo</w:t>
      </w:r>
      <w:r>
        <w:t xml:space="preserve"> – </w:t>
      </w:r>
      <w:r w:rsidR="00A00FBD">
        <w:t>czy pacjent jest w trybie dilo</w:t>
      </w:r>
      <w:r>
        <w:t>,</w:t>
      </w:r>
    </w:p>
    <w:p w14:paraId="1154C557" w14:textId="3D7F6D3E" w:rsidR="00CE3C45" w:rsidRDefault="00CE3C45" w:rsidP="009844F0">
      <w:pPr>
        <w:pStyle w:val="Akapitzlist"/>
        <w:numPr>
          <w:ilvl w:val="0"/>
          <w:numId w:val="13"/>
        </w:numPr>
      </w:pPr>
      <w:r w:rsidRPr="00CE3C45">
        <w:rPr>
          <w:i/>
          <w:iCs/>
        </w:rPr>
        <w:t>czyUprzywilejowany</w:t>
      </w:r>
      <w:r>
        <w:rPr>
          <w:i/>
          <w:iCs/>
        </w:rPr>
        <w:t xml:space="preserve"> - </w:t>
      </w:r>
      <w:r>
        <w:t xml:space="preserve"> </w:t>
      </w:r>
      <w:r w:rsidR="00A00FBD">
        <w:t>czy pacjent jest w trybie uprzywilejowany</w:t>
      </w:r>
      <w:r w:rsidR="0091199C">
        <w:t>,</w:t>
      </w:r>
    </w:p>
    <w:p w14:paraId="444AB85F" w14:textId="5DA5FE99" w:rsidR="00B52C11" w:rsidRPr="00B52C11" w:rsidRDefault="00B52C11" w:rsidP="009844F0">
      <w:pPr>
        <w:pStyle w:val="Akapitzlist"/>
        <w:numPr>
          <w:ilvl w:val="0"/>
          <w:numId w:val="13"/>
        </w:numPr>
        <w:rPr>
          <w:i/>
          <w:iCs/>
        </w:rPr>
      </w:pPr>
      <w:r w:rsidRPr="00B52C11">
        <w:rPr>
          <w:i/>
          <w:iCs/>
        </w:rPr>
        <w:t>identyfikatorHarmonogramuMus</w:t>
      </w:r>
      <w:r>
        <w:t xml:space="preserve"> – unikalny identyfikator harmonogramu</w:t>
      </w:r>
    </w:p>
    <w:p w14:paraId="5DB44C11" w14:textId="333A8F7E" w:rsidR="00B52C11" w:rsidRPr="00B52C11" w:rsidRDefault="00B52C11" w:rsidP="009844F0">
      <w:pPr>
        <w:pStyle w:val="Akapitzlist"/>
        <w:numPr>
          <w:ilvl w:val="0"/>
          <w:numId w:val="13"/>
        </w:numPr>
        <w:rPr>
          <w:i/>
          <w:iCs/>
        </w:rPr>
      </w:pPr>
      <w:r>
        <w:rPr>
          <w:i/>
          <w:iCs/>
        </w:rPr>
        <w:t>nazwaHarmonogramu</w:t>
      </w:r>
      <w:r>
        <w:t xml:space="preserve"> – nazwa harmonogramu używana przy zapisie harmonogramu</w:t>
      </w:r>
    </w:p>
    <w:p w14:paraId="4D31DA4A" w14:textId="1848009C" w:rsidR="00B52C11" w:rsidRPr="00B52C11" w:rsidRDefault="00B52C11" w:rsidP="009844F0">
      <w:pPr>
        <w:pStyle w:val="Akapitzlist"/>
        <w:numPr>
          <w:ilvl w:val="0"/>
          <w:numId w:val="13"/>
        </w:numPr>
        <w:rPr>
          <w:i/>
          <w:iCs/>
        </w:rPr>
      </w:pPr>
      <w:r>
        <w:rPr>
          <w:i/>
          <w:iCs/>
        </w:rPr>
        <w:t>opisHarmonogramu</w:t>
      </w:r>
      <w:r>
        <w:t xml:space="preserve"> – opis podawany przy zapisie harmonogramu</w:t>
      </w:r>
    </w:p>
    <w:p w14:paraId="173CC487" w14:textId="235765EF" w:rsidR="00456EBA" w:rsidRDefault="00456EBA" w:rsidP="009844F0">
      <w:pPr>
        <w:pStyle w:val="Akapitzlist"/>
        <w:numPr>
          <w:ilvl w:val="0"/>
          <w:numId w:val="13"/>
        </w:numPr>
      </w:pPr>
      <w:r>
        <w:rPr>
          <w:i/>
          <w:iCs/>
        </w:rPr>
        <w:t>kodProceduryMammografia</w:t>
      </w:r>
      <w:r>
        <w:t xml:space="preserve"> – kod procedury dla </w:t>
      </w:r>
      <w:r w:rsidRPr="00456EBA">
        <w:t>programu profilaktyki raka piersi (mammografia)</w:t>
      </w:r>
    </w:p>
    <w:p w14:paraId="512629A2" w14:textId="588DE4D6" w:rsidR="00456EBA" w:rsidRDefault="00456EBA" w:rsidP="009844F0">
      <w:pPr>
        <w:pStyle w:val="Akapitzlist"/>
        <w:numPr>
          <w:ilvl w:val="0"/>
          <w:numId w:val="13"/>
        </w:numPr>
      </w:pPr>
      <w:r>
        <w:rPr>
          <w:i/>
          <w:iCs/>
        </w:rPr>
        <w:t>kodProceduryCytologia</w:t>
      </w:r>
      <w:r>
        <w:t xml:space="preserve"> – kod procedury dla p</w:t>
      </w:r>
      <w:r w:rsidRPr="00456EBA">
        <w:t>rofilaktyk</w:t>
      </w:r>
      <w:r>
        <w:t>i</w:t>
      </w:r>
      <w:r w:rsidRPr="00456EBA">
        <w:t xml:space="preserve"> raka szyjki macicy</w:t>
      </w:r>
    </w:p>
    <w:p w14:paraId="6E013B60" w14:textId="7A87FC7B" w:rsidR="005254A4" w:rsidRDefault="005254A4" w:rsidP="005254A4">
      <w:pPr>
        <w:pStyle w:val="Akapitzlist"/>
        <w:rPr>
          <w:b/>
          <w:bCs/>
        </w:rPr>
      </w:pPr>
    </w:p>
    <w:p w14:paraId="5E5DCACF" w14:textId="77777777" w:rsidR="00FF31B1" w:rsidRDefault="00FF31B1" w:rsidP="005254A4">
      <w:pPr>
        <w:pStyle w:val="Akapitzlist"/>
        <w:rPr>
          <w:b/>
          <w:bCs/>
        </w:rPr>
      </w:pPr>
    </w:p>
    <w:p w14:paraId="5B1F89A0" w14:textId="77777777" w:rsidR="00FF31B1" w:rsidRDefault="00FF31B1" w:rsidP="005254A4">
      <w:pPr>
        <w:pStyle w:val="Akapitzlist"/>
        <w:rPr>
          <w:b/>
          <w:bCs/>
        </w:rPr>
      </w:pPr>
    </w:p>
    <w:p w14:paraId="7AB7C2CB" w14:textId="77777777" w:rsidR="00FF31B1" w:rsidRDefault="00FF31B1" w:rsidP="005254A4">
      <w:pPr>
        <w:pStyle w:val="Akapitzlist"/>
        <w:rPr>
          <w:b/>
          <w:bCs/>
        </w:rPr>
      </w:pPr>
    </w:p>
    <w:p w14:paraId="2F62E121" w14:textId="77777777" w:rsidR="00FF31B1" w:rsidRDefault="00FF31B1" w:rsidP="005254A4">
      <w:pPr>
        <w:pStyle w:val="Akapitzlist"/>
        <w:rPr>
          <w:b/>
          <w:bCs/>
        </w:rPr>
      </w:pPr>
    </w:p>
    <w:p w14:paraId="0962285C" w14:textId="77777777" w:rsidR="00FF31B1" w:rsidRDefault="00FF31B1" w:rsidP="005254A4">
      <w:pPr>
        <w:pStyle w:val="Akapitzlist"/>
        <w:rPr>
          <w:b/>
          <w:bCs/>
        </w:rPr>
      </w:pPr>
    </w:p>
    <w:p w14:paraId="721450FE" w14:textId="729D62A6" w:rsidR="00611F3D" w:rsidRDefault="00611F3D" w:rsidP="00611F3D">
      <w:pPr>
        <w:ind w:left="360" w:firstLine="348"/>
        <w:rPr>
          <w:b/>
          <w:bCs/>
        </w:rPr>
      </w:pPr>
      <w:r w:rsidRPr="005254A4">
        <w:rPr>
          <w:b/>
          <w:bCs/>
        </w:rPr>
        <w:lastRenderedPageBreak/>
        <w:t xml:space="preserve">Dane </w:t>
      </w:r>
      <w:r w:rsidR="0086533B">
        <w:rPr>
          <w:b/>
          <w:bCs/>
        </w:rPr>
        <w:t xml:space="preserve">dotyczące synchronizowanej wizyty </w:t>
      </w:r>
      <w:r>
        <w:rPr>
          <w:b/>
          <w:bCs/>
        </w:rPr>
        <w:t>zawarte w properties na poziomie TestSuite „</w:t>
      </w:r>
      <w:r w:rsidRPr="003E3EEE">
        <w:rPr>
          <w:b/>
          <w:bCs/>
        </w:rPr>
        <w:t>ObslugaRejestracji</w:t>
      </w:r>
      <w:r>
        <w:rPr>
          <w:b/>
          <w:bCs/>
        </w:rPr>
        <w:t>Push</w:t>
      </w:r>
      <w:r w:rsidRPr="003E3EEE">
        <w:rPr>
          <w:b/>
          <w:bCs/>
        </w:rPr>
        <w:t>WS</w:t>
      </w:r>
      <w:r>
        <w:rPr>
          <w:b/>
          <w:bCs/>
        </w:rPr>
        <w:t>”:</w:t>
      </w:r>
    </w:p>
    <w:p w14:paraId="29B31680" w14:textId="5BBB7F5B" w:rsidR="00611F3D" w:rsidRDefault="00611F3D" w:rsidP="009844F0">
      <w:pPr>
        <w:pStyle w:val="Akapitzlist"/>
        <w:numPr>
          <w:ilvl w:val="0"/>
          <w:numId w:val="17"/>
        </w:numPr>
      </w:pPr>
      <w:r>
        <w:t xml:space="preserve">identyfikatorSlotuExtension </w:t>
      </w:r>
      <w:r w:rsidR="00000855">
        <w:t>–</w:t>
      </w:r>
      <w:r>
        <w:t xml:space="preserve"> </w:t>
      </w:r>
      <w:r w:rsidR="00000855">
        <w:t>extension identyfikatora slotu synchronizowanej wizyty</w:t>
      </w:r>
    </w:p>
    <w:p w14:paraId="28C19B83" w14:textId="00AEB05E" w:rsidR="00000855" w:rsidRDefault="00000855" w:rsidP="009844F0">
      <w:pPr>
        <w:pStyle w:val="Akapitzlist"/>
        <w:numPr>
          <w:ilvl w:val="0"/>
          <w:numId w:val="17"/>
        </w:numPr>
      </w:pPr>
      <w:r>
        <w:t>identyfikatorSlotuRoot – root identyfikatora slotu synchronizowanej wizyty</w:t>
      </w:r>
    </w:p>
    <w:p w14:paraId="1E639797" w14:textId="466D4900" w:rsidR="00000855" w:rsidRDefault="00000855" w:rsidP="009844F0">
      <w:pPr>
        <w:pStyle w:val="Akapitzlist"/>
        <w:numPr>
          <w:ilvl w:val="0"/>
          <w:numId w:val="17"/>
        </w:numPr>
      </w:pPr>
      <w:r>
        <w:t>identyfikatorWizytyExtension – extension identyfikatora synchronizowanej wizyty</w:t>
      </w:r>
    </w:p>
    <w:p w14:paraId="492B8AFE" w14:textId="79344966" w:rsidR="00000855" w:rsidRDefault="00000855" w:rsidP="009844F0">
      <w:pPr>
        <w:pStyle w:val="Akapitzlist"/>
        <w:numPr>
          <w:ilvl w:val="0"/>
          <w:numId w:val="17"/>
        </w:numPr>
      </w:pPr>
      <w:r>
        <w:t>identyfikatorWizytyRoot – root identyfikatora synchronizowanej wizyty</w:t>
      </w:r>
    </w:p>
    <w:p w14:paraId="2EA32619" w14:textId="141FEAED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identyfikatorWizytyMus</w:t>
      </w:r>
      <w:r>
        <w:t xml:space="preserve"> –  unikalny identyfikator synchronizowanej wizyty</w:t>
      </w:r>
    </w:p>
    <w:p w14:paraId="2690B577" w14:textId="38D5768D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czasRozpoczecia</w:t>
      </w:r>
      <w:r>
        <w:t xml:space="preserve"> – godzina rozpoczęcia synchronizowanej wizyty</w:t>
      </w:r>
    </w:p>
    <w:p w14:paraId="197E8D19" w14:textId="40B813A3" w:rsidR="00000855" w:rsidRDefault="00000855" w:rsidP="009844F0">
      <w:pPr>
        <w:pStyle w:val="Akapitzlist"/>
        <w:numPr>
          <w:ilvl w:val="0"/>
          <w:numId w:val="17"/>
        </w:numPr>
      </w:pPr>
      <w:r>
        <w:t>czasZakonczenia – godzina zakończenia synchronizowanej wizyty</w:t>
      </w:r>
    </w:p>
    <w:p w14:paraId="65E7E747" w14:textId="2FABAADF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identyfikatorPacjentaExtension</w:t>
      </w:r>
      <w:r>
        <w:t xml:space="preserve"> – extension identyfikatora pacjenta</w:t>
      </w:r>
    </w:p>
    <w:p w14:paraId="584D9727" w14:textId="0CD92B28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identyfikatorPacjenta</w:t>
      </w:r>
      <w:r>
        <w:t xml:space="preserve">Root – root identyfikator pacjenta (np. dla peselowca będzie to </w:t>
      </w:r>
      <w:r w:rsidRPr="00000855">
        <w:t>2.16.840.1.113883.3.4424.1.1.616</w:t>
      </w:r>
      <w:r>
        <w:t>)</w:t>
      </w:r>
    </w:p>
    <w:p w14:paraId="37B674B4" w14:textId="08495DF3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pacjentImie</w:t>
      </w:r>
      <w:r>
        <w:t xml:space="preserve"> – imię pacjenta na synchronizowanej wizycie</w:t>
      </w:r>
    </w:p>
    <w:p w14:paraId="54980B87" w14:textId="2F4B0641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pacjent</w:t>
      </w:r>
      <w:r>
        <w:t>Nazwisko - nazwisko pacjenta na synchronizowanej wizycie</w:t>
      </w:r>
    </w:p>
    <w:p w14:paraId="48A60C42" w14:textId="66E6BDD2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kodPlci</w:t>
      </w:r>
      <w:r>
        <w:t xml:space="preserve"> – kod płci pacjenta na synchronizowanej wizycie</w:t>
      </w:r>
    </w:p>
    <w:p w14:paraId="3A8E7EAC" w14:textId="7597C5E8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dataUrodzenia</w:t>
      </w:r>
      <w:r>
        <w:t xml:space="preserve"> – data urodzenia pacjenta na synchronizowanej wizycie</w:t>
      </w:r>
    </w:p>
    <w:p w14:paraId="6A66733F" w14:textId="3069CE55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pacjentEmail</w:t>
      </w:r>
      <w:r>
        <w:t xml:space="preserve"> – adres email pacjenta w danych kontaktowych na synchronizowanej wizycie</w:t>
      </w:r>
    </w:p>
    <w:p w14:paraId="064EB68B" w14:textId="77777777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pacjent</w:t>
      </w:r>
      <w:r>
        <w:t>Telefon – numer telefonu pacjenta w danych kontaktowych na synchronizowanej wizycie</w:t>
      </w:r>
    </w:p>
    <w:p w14:paraId="12847926" w14:textId="6CC76E39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identyfikatorDokumentuExtension</w:t>
      </w:r>
      <w:r>
        <w:t xml:space="preserve"> – extension identyfikatora dokumentu podstawy synchronizowanej wizyty</w:t>
      </w:r>
    </w:p>
    <w:p w14:paraId="0F58FAC2" w14:textId="76BA24B2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identyfikatorDokumentu</w:t>
      </w:r>
      <w:r>
        <w:t>Root – root identyfikatora dokumentu podstawy synchronizowanej wizyty</w:t>
      </w:r>
    </w:p>
    <w:p w14:paraId="5A472C04" w14:textId="34A0598C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kluczSkierowania</w:t>
      </w:r>
      <w:r>
        <w:t xml:space="preserve"> – klucz e-skierowania synchronizowanej wizyty</w:t>
      </w:r>
    </w:p>
    <w:p w14:paraId="173101F1" w14:textId="3FD5EF2D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kodCechyDostepnosci</w:t>
      </w:r>
      <w:r>
        <w:t xml:space="preserve"> – kod cech dostępności dokumentu uprawnień pacjenta na synchronizowanej wizycie</w:t>
      </w:r>
    </w:p>
    <w:p w14:paraId="3A702AA5" w14:textId="6764E787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identyfikatorDokumentuUprawnienExtension</w:t>
      </w:r>
      <w:r>
        <w:t xml:space="preserve"> – extension identyfikatora dokumentu uprawnień pacjenta na synchronizowanej wizycie</w:t>
      </w:r>
    </w:p>
    <w:p w14:paraId="73ED4AB1" w14:textId="12277054" w:rsidR="00000855" w:rsidRPr="00611F3D" w:rsidRDefault="00000855" w:rsidP="009844F0">
      <w:pPr>
        <w:pStyle w:val="Akapitzlist"/>
        <w:numPr>
          <w:ilvl w:val="0"/>
          <w:numId w:val="17"/>
        </w:numPr>
      </w:pPr>
      <w:r w:rsidRPr="00000855">
        <w:t>identyfikatorDokumentuUprawnien</w:t>
      </w:r>
      <w:r>
        <w:t>Root – root identyfikatora dokumentu uprawnień pacjenta na synchronizowanej wizycie</w:t>
      </w:r>
    </w:p>
    <w:p w14:paraId="21F94C35" w14:textId="770B3D2A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dataWydania</w:t>
      </w:r>
      <w:r>
        <w:t xml:space="preserve"> – data wydania dokumentu uprawnień pacjenta na synchronizowanej wizycie (w formacie yyyy-MM-dd)</w:t>
      </w:r>
    </w:p>
    <w:p w14:paraId="75731109" w14:textId="2AFD965C" w:rsidR="00000855" w:rsidRPr="00611F3D" w:rsidRDefault="00000855" w:rsidP="009844F0">
      <w:pPr>
        <w:pStyle w:val="Akapitzlist"/>
        <w:numPr>
          <w:ilvl w:val="0"/>
          <w:numId w:val="17"/>
        </w:numPr>
      </w:pPr>
      <w:r w:rsidRPr="00000855">
        <w:t>dataWaznosci</w:t>
      </w:r>
      <w:r>
        <w:t xml:space="preserve"> – data ważności dokumentu uprawnień pacjenta na synchronizowanej wizycie (w formacie yyyy-MM-dd)</w:t>
      </w:r>
    </w:p>
    <w:p w14:paraId="632DF73F" w14:textId="3BD6A317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dataCzasModyfikacji</w:t>
      </w:r>
      <w:r>
        <w:t xml:space="preserve"> – data modyfikacji wizyty na bazie (format yyyy</w:t>
      </w:r>
      <w:r w:rsidRPr="00000855">
        <w:t>-</w:t>
      </w:r>
      <w:r>
        <w:t>MM</w:t>
      </w:r>
      <w:r w:rsidRPr="00000855">
        <w:t>-</w:t>
      </w:r>
      <w:r>
        <w:t>dd</w:t>
      </w:r>
      <w:r w:rsidRPr="00000855">
        <w:t>T</w:t>
      </w:r>
      <w:r>
        <w:t>hh</w:t>
      </w:r>
      <w:r w:rsidRPr="00000855">
        <w:t>:</w:t>
      </w:r>
      <w:r>
        <w:t>mm</w:t>
      </w:r>
      <w:r w:rsidRPr="00000855">
        <w:t>:</w:t>
      </w:r>
      <w:r>
        <w:t>ss)</w:t>
      </w:r>
    </w:p>
    <w:p w14:paraId="2FC55642" w14:textId="05BBEC7E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kodStatusuWizyty</w:t>
      </w:r>
      <w:r>
        <w:t xml:space="preserve"> – kod statusu synchronizowanej wizyty</w:t>
      </w:r>
    </w:p>
    <w:p w14:paraId="77AC7376" w14:textId="35A80C2B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kodProcedury</w:t>
      </w:r>
      <w:r>
        <w:t xml:space="preserve"> – kod procedury synchronizowanej wizyty</w:t>
      </w:r>
    </w:p>
    <w:p w14:paraId="755D9C89" w14:textId="72A2A595" w:rsidR="00000855" w:rsidRDefault="00000855" w:rsidP="009844F0">
      <w:pPr>
        <w:pStyle w:val="Akapitzlist"/>
        <w:numPr>
          <w:ilvl w:val="0"/>
          <w:numId w:val="17"/>
        </w:numPr>
      </w:pPr>
      <w:r w:rsidRPr="00000855">
        <w:t>notatkaDlaLekarza</w:t>
      </w:r>
      <w:r>
        <w:t xml:space="preserve"> – notatka dla lekarza synchronizowanej wizyty</w:t>
      </w:r>
    </w:p>
    <w:p w14:paraId="66645A31" w14:textId="3BE24A3D" w:rsidR="00000855" w:rsidRPr="00611F3D" w:rsidRDefault="00000855" w:rsidP="009844F0">
      <w:pPr>
        <w:pStyle w:val="Akapitzlist"/>
        <w:numPr>
          <w:ilvl w:val="0"/>
          <w:numId w:val="17"/>
        </w:numPr>
      </w:pPr>
      <w:r w:rsidRPr="00000855">
        <w:t>kodSzczepionki</w:t>
      </w:r>
      <w:r>
        <w:t xml:space="preserve"> – kod szczepionki przekazywany jako atrybut danych dodatkowych na synchronizowanej wizycie</w:t>
      </w:r>
    </w:p>
    <w:p w14:paraId="3BF87CA5" w14:textId="27C0B173" w:rsidR="003E3EEE" w:rsidRDefault="003E3EEE" w:rsidP="003E3EEE">
      <w:pPr>
        <w:ind w:left="360" w:firstLine="348"/>
        <w:rPr>
          <w:b/>
          <w:bCs/>
        </w:rPr>
      </w:pPr>
      <w:r w:rsidRPr="005254A4">
        <w:rPr>
          <w:b/>
          <w:bCs/>
        </w:rPr>
        <w:lastRenderedPageBreak/>
        <w:t xml:space="preserve">Dane dotyczące </w:t>
      </w:r>
      <w:r>
        <w:rPr>
          <w:b/>
          <w:bCs/>
        </w:rPr>
        <w:t>obsługi szczepień zawarte w properties w scenariuszu testowym „</w:t>
      </w:r>
      <w:r w:rsidRPr="003E3EEE">
        <w:rPr>
          <w:b/>
          <w:bCs/>
        </w:rPr>
        <w:t>ObslugaRejestracjiWS - obsługa szczepień</w:t>
      </w:r>
      <w:r>
        <w:rPr>
          <w:b/>
          <w:bCs/>
        </w:rPr>
        <w:t>”:</w:t>
      </w:r>
    </w:p>
    <w:p w14:paraId="1FB93017" w14:textId="208DF5D8" w:rsidR="003E3EEE" w:rsidRPr="00D8223B" w:rsidRDefault="003E3EEE" w:rsidP="009844F0">
      <w:pPr>
        <w:pStyle w:val="Akapitzlist"/>
        <w:numPr>
          <w:ilvl w:val="0"/>
          <w:numId w:val="16"/>
        </w:numPr>
        <w:rPr>
          <w:i/>
          <w:iCs/>
        </w:rPr>
      </w:pPr>
      <w:r w:rsidRPr="00D8223B">
        <w:rPr>
          <w:i/>
          <w:iCs/>
        </w:rPr>
        <w:t xml:space="preserve">typSkierowania – </w:t>
      </w:r>
      <w:r>
        <w:t>typ skierowania na szczepienie</w:t>
      </w:r>
      <w:r w:rsidR="00D8223B">
        <w:t xml:space="preserve"> rodzaje:</w:t>
      </w:r>
    </w:p>
    <w:p w14:paraId="011D1C17" w14:textId="4051A5BB" w:rsidR="00D8223B" w:rsidRPr="00D8223B" w:rsidRDefault="00D8223B" w:rsidP="009844F0">
      <w:pPr>
        <w:pStyle w:val="Akapitzlist"/>
        <w:numPr>
          <w:ilvl w:val="2"/>
          <w:numId w:val="13"/>
        </w:numPr>
        <w:rPr>
          <w:i/>
          <w:iCs/>
        </w:rPr>
      </w:pPr>
      <w:r w:rsidRPr="00D8223B">
        <w:rPr>
          <w:i/>
          <w:iCs/>
        </w:rPr>
        <w:t>SKIEROWANIE_NA_SZCZEPIENIE_COVID_</w:t>
      </w:r>
      <w:r>
        <w:rPr>
          <w:i/>
          <w:iCs/>
        </w:rPr>
        <w:t>PODSTAWOWE</w:t>
      </w:r>
    </w:p>
    <w:p w14:paraId="30560170" w14:textId="6B4B5622" w:rsidR="00D8223B" w:rsidRDefault="00D8223B" w:rsidP="009844F0">
      <w:pPr>
        <w:pStyle w:val="Akapitzlist"/>
        <w:numPr>
          <w:ilvl w:val="2"/>
          <w:numId w:val="13"/>
        </w:numPr>
        <w:rPr>
          <w:i/>
          <w:iCs/>
        </w:rPr>
      </w:pPr>
      <w:r w:rsidRPr="00D8223B">
        <w:rPr>
          <w:i/>
          <w:iCs/>
        </w:rPr>
        <w:t>SKIEROWANIE_NA_SZCZEPIENIE_COVID_PRZYPOMINAJACE_</w:t>
      </w:r>
      <w:r>
        <w:rPr>
          <w:i/>
          <w:iCs/>
        </w:rPr>
        <w:t>1</w:t>
      </w:r>
    </w:p>
    <w:p w14:paraId="6FE01655" w14:textId="275C5229" w:rsidR="00D8223B" w:rsidRDefault="00D8223B" w:rsidP="009844F0">
      <w:pPr>
        <w:pStyle w:val="Akapitzlist"/>
        <w:numPr>
          <w:ilvl w:val="2"/>
          <w:numId w:val="13"/>
        </w:numPr>
        <w:rPr>
          <w:i/>
          <w:iCs/>
        </w:rPr>
      </w:pPr>
      <w:r w:rsidRPr="00D8223B">
        <w:rPr>
          <w:i/>
          <w:iCs/>
        </w:rPr>
        <w:t>SKIEROWANIE_NA_SZCZEPIENIE_COVID_PRZYPOMINAJACE_</w:t>
      </w:r>
      <w:r>
        <w:rPr>
          <w:i/>
          <w:iCs/>
        </w:rPr>
        <w:t>2</w:t>
      </w:r>
    </w:p>
    <w:p w14:paraId="3AF3E4BC" w14:textId="000ECE61" w:rsidR="00D8223B" w:rsidRDefault="00D8223B" w:rsidP="009844F0">
      <w:pPr>
        <w:pStyle w:val="Akapitzlist"/>
        <w:numPr>
          <w:ilvl w:val="2"/>
          <w:numId w:val="13"/>
        </w:numPr>
        <w:rPr>
          <w:i/>
          <w:iCs/>
        </w:rPr>
      </w:pPr>
      <w:r w:rsidRPr="00D8223B">
        <w:rPr>
          <w:i/>
          <w:iCs/>
        </w:rPr>
        <w:t>SKIEROWANIE_NA_SZCZEPIENIE_COVID_PRZYPOMINAJACE_</w:t>
      </w:r>
      <w:r>
        <w:rPr>
          <w:i/>
          <w:iCs/>
        </w:rPr>
        <w:t>3</w:t>
      </w:r>
    </w:p>
    <w:p w14:paraId="3B2C4CDF" w14:textId="2A3C08EE" w:rsidR="00D8223B" w:rsidRDefault="00D8223B" w:rsidP="009844F0">
      <w:pPr>
        <w:pStyle w:val="Akapitzlist"/>
        <w:numPr>
          <w:ilvl w:val="2"/>
          <w:numId w:val="13"/>
        </w:numPr>
        <w:rPr>
          <w:i/>
          <w:iCs/>
        </w:rPr>
      </w:pPr>
      <w:r w:rsidRPr="00D8223B">
        <w:rPr>
          <w:i/>
          <w:iCs/>
        </w:rPr>
        <w:t>SKIEROWANIE_NA_SZCZEPIENIE_COVID_PRZYPOMINAJACE_4</w:t>
      </w:r>
    </w:p>
    <w:p w14:paraId="5C2F688D" w14:textId="280A2897" w:rsidR="00653D34" w:rsidRDefault="00653D34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653D34">
        <w:rPr>
          <w:i/>
          <w:iCs/>
        </w:rPr>
        <w:t>idPacjentaSzczepiennegoOidExtension</w:t>
      </w:r>
      <w:r>
        <w:rPr>
          <w:i/>
          <w:iCs/>
        </w:rPr>
        <w:t xml:space="preserve"> - </w:t>
      </w:r>
      <w:r w:rsidRPr="00900472">
        <w:t>PESEL pacjenta</w:t>
      </w:r>
      <w:r>
        <w:t>,</w:t>
      </w:r>
    </w:p>
    <w:p w14:paraId="1454A444" w14:textId="28C3E639" w:rsidR="00653D34" w:rsidRDefault="00653D34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653D34">
        <w:rPr>
          <w:i/>
          <w:iCs/>
        </w:rPr>
        <w:t>idPacjentaSzczepiennegoOidExtension</w:t>
      </w:r>
      <w:r>
        <w:rPr>
          <w:i/>
          <w:iCs/>
        </w:rPr>
        <w:t xml:space="preserve">2 - </w:t>
      </w:r>
      <w:r w:rsidRPr="00900472">
        <w:t>PESEL pacjenta</w:t>
      </w:r>
      <w:r>
        <w:t>2,</w:t>
      </w:r>
    </w:p>
    <w:p w14:paraId="56BDEB6B" w14:textId="7E63E97A" w:rsidR="00653D34" w:rsidRDefault="00653D34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653D34">
        <w:rPr>
          <w:i/>
          <w:iCs/>
        </w:rPr>
        <w:t>idPacjentaSzczepiennegoOidExtension</w:t>
      </w:r>
      <w:r>
        <w:rPr>
          <w:i/>
          <w:iCs/>
        </w:rPr>
        <w:t xml:space="preserve">3 - </w:t>
      </w:r>
      <w:r w:rsidRPr="00900472">
        <w:t>PESEL pacjenta</w:t>
      </w:r>
      <w:r>
        <w:t>3,</w:t>
      </w:r>
    </w:p>
    <w:p w14:paraId="48CE8EBF" w14:textId="5A00E62E" w:rsidR="00653D34" w:rsidRDefault="00653D34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653D34">
        <w:rPr>
          <w:i/>
          <w:iCs/>
        </w:rPr>
        <w:t>idPacjentaSzczepiennegoOidExtension</w:t>
      </w:r>
      <w:r>
        <w:rPr>
          <w:i/>
          <w:iCs/>
        </w:rPr>
        <w:t xml:space="preserve">4 - </w:t>
      </w:r>
      <w:r w:rsidRPr="00900472">
        <w:t>PESEL pacjenta</w:t>
      </w:r>
      <w:r>
        <w:t>4,</w:t>
      </w:r>
    </w:p>
    <w:p w14:paraId="71A0F78B" w14:textId="0A44453E" w:rsidR="00653D34" w:rsidRPr="00D8223B" w:rsidRDefault="00653D34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653D34">
        <w:rPr>
          <w:i/>
          <w:iCs/>
        </w:rPr>
        <w:t>idPacjentaSzczepiennegoOidExtension</w:t>
      </w:r>
      <w:r>
        <w:rPr>
          <w:i/>
          <w:iCs/>
        </w:rPr>
        <w:t xml:space="preserve">5 - </w:t>
      </w:r>
      <w:r w:rsidRPr="00900472">
        <w:t>PESEL pacjenta</w:t>
      </w:r>
      <w:r>
        <w:t>5.</w:t>
      </w:r>
    </w:p>
    <w:p w14:paraId="09C17F91" w14:textId="7EAD32D5" w:rsidR="005254A4" w:rsidRDefault="005254A4" w:rsidP="005254A4">
      <w:pPr>
        <w:ind w:left="360" w:firstLine="348"/>
        <w:rPr>
          <w:b/>
          <w:bCs/>
        </w:rPr>
      </w:pPr>
      <w:r w:rsidRPr="005254A4">
        <w:rPr>
          <w:b/>
          <w:bCs/>
        </w:rPr>
        <w:t>Dane dotyczące programu profilaktycznego P40PLUS</w:t>
      </w:r>
      <w:r w:rsidR="00E23AE9">
        <w:rPr>
          <w:b/>
          <w:bCs/>
        </w:rPr>
        <w:t xml:space="preserve"> zawarte w properties w scenariuszu testowym „</w:t>
      </w:r>
      <w:r w:rsidR="00E23AE9" w:rsidRPr="00E23AE9">
        <w:rPr>
          <w:b/>
          <w:bCs/>
        </w:rPr>
        <w:t>ObslugaRejestracjiWS - profilaktyka 40PLUS</w:t>
      </w:r>
      <w:r w:rsidR="00E23AE9">
        <w:rPr>
          <w:b/>
          <w:bCs/>
        </w:rPr>
        <w:t>”</w:t>
      </w:r>
      <w:r>
        <w:rPr>
          <w:b/>
          <w:bCs/>
        </w:rPr>
        <w:t>:</w:t>
      </w:r>
    </w:p>
    <w:p w14:paraId="3381E4EF" w14:textId="617A558D" w:rsidR="005254A4" w:rsidRPr="005254A4" w:rsidRDefault="005254A4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>
        <w:rPr>
          <w:i/>
          <w:iCs/>
        </w:rPr>
        <w:t xml:space="preserve">identyfikatorDokumentuRoot – </w:t>
      </w:r>
      <w:r>
        <w:t xml:space="preserve">root skierowania elektronicznego wystawionego na podstawie ankiety do programu profilaktycznego P40 PLUS : </w:t>
      </w:r>
      <w:r w:rsidRPr="005254A4">
        <w:t>2.16.840.1.113883.3.4424.2.7.1000000.4.1</w:t>
      </w:r>
    </w:p>
    <w:p w14:paraId="247F2085" w14:textId="4084E96C" w:rsidR="005254A4" w:rsidRDefault="005254A4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5254A4">
        <w:rPr>
          <w:i/>
          <w:iCs/>
        </w:rPr>
        <w:t>identyfikatorPacjentaExtension1</w:t>
      </w:r>
      <w:r>
        <w:rPr>
          <w:i/>
          <w:iCs/>
        </w:rPr>
        <w:t xml:space="preserve">- </w:t>
      </w:r>
      <w:r>
        <w:t>PESEL pacjenta</w:t>
      </w:r>
    </w:p>
    <w:p w14:paraId="00DA8BC0" w14:textId="3656AF57" w:rsidR="005254A4" w:rsidRDefault="005254A4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>
        <w:rPr>
          <w:i/>
          <w:iCs/>
        </w:rPr>
        <w:t xml:space="preserve">identyfikatorDokumentuExtension1 – </w:t>
      </w:r>
      <w:r>
        <w:t xml:space="preserve">numer skierowania elektronicznego wystawionego na postawie ankiety  do programu profilaktycznego P40PLUS, </w:t>
      </w:r>
    </w:p>
    <w:p w14:paraId="60E90656" w14:textId="77777777" w:rsidR="005254A4" w:rsidRDefault="005254A4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5254A4">
        <w:rPr>
          <w:i/>
          <w:iCs/>
        </w:rPr>
        <w:t xml:space="preserve">kluczSkierowania1 – </w:t>
      </w:r>
      <w:r>
        <w:t xml:space="preserve">klucz skierowania elektronicznego wystawionego na postawie ankiety  do programu profilaktycznego P40PLUS, </w:t>
      </w:r>
    </w:p>
    <w:p w14:paraId="26AD84E0" w14:textId="3F2F945C" w:rsidR="005254A4" w:rsidRDefault="005254A4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5254A4">
        <w:rPr>
          <w:i/>
          <w:iCs/>
        </w:rPr>
        <w:t>identyfikatorPacjentaExtension</w:t>
      </w:r>
      <w:r>
        <w:rPr>
          <w:i/>
          <w:iCs/>
        </w:rPr>
        <w:t xml:space="preserve">2- </w:t>
      </w:r>
      <w:r>
        <w:t>PESEL pacjenta</w:t>
      </w:r>
      <w:r w:rsidR="00E23AE9">
        <w:t>2,</w:t>
      </w:r>
    </w:p>
    <w:p w14:paraId="69CF59BE" w14:textId="75E838E7" w:rsidR="005254A4" w:rsidRDefault="005254A4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>
        <w:rPr>
          <w:i/>
          <w:iCs/>
        </w:rPr>
        <w:t xml:space="preserve">identyfikatorDokumentuExtension2 – </w:t>
      </w:r>
      <w:r>
        <w:t xml:space="preserve">numer skierowania elektronicznego wystawionego na postawie ankiety  do programu profilaktycznego P40PLUS, </w:t>
      </w:r>
    </w:p>
    <w:p w14:paraId="019039DA" w14:textId="772565BB" w:rsidR="005254A4" w:rsidRPr="00E23AE9" w:rsidRDefault="005254A4" w:rsidP="009844F0">
      <w:pPr>
        <w:pStyle w:val="Akapitzlist"/>
        <w:numPr>
          <w:ilvl w:val="0"/>
          <w:numId w:val="14"/>
        </w:numPr>
        <w:spacing w:line="256" w:lineRule="auto"/>
        <w:rPr>
          <w:b/>
          <w:bCs/>
        </w:rPr>
      </w:pPr>
      <w:r w:rsidRPr="005254A4">
        <w:rPr>
          <w:i/>
          <w:iCs/>
        </w:rPr>
        <w:t>kluczSkierowania</w:t>
      </w:r>
      <w:r w:rsidR="00E23AE9">
        <w:rPr>
          <w:i/>
          <w:iCs/>
        </w:rPr>
        <w:t>2</w:t>
      </w:r>
      <w:r w:rsidRPr="005254A4">
        <w:rPr>
          <w:i/>
          <w:iCs/>
        </w:rPr>
        <w:t xml:space="preserve"> – </w:t>
      </w:r>
      <w:r>
        <w:t>klucz skierowania elektronicznego wystawionego na postawie ankiety  do programu profilaktycznego P40PLUS</w:t>
      </w:r>
      <w:r w:rsidR="00E23AE9">
        <w:t>,</w:t>
      </w:r>
    </w:p>
    <w:p w14:paraId="11BC579F" w14:textId="520905C7" w:rsid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5254A4">
        <w:rPr>
          <w:i/>
          <w:iCs/>
        </w:rPr>
        <w:t>identyfikatorPacjentaExtension</w:t>
      </w:r>
      <w:r>
        <w:rPr>
          <w:i/>
          <w:iCs/>
        </w:rPr>
        <w:t xml:space="preserve">3- </w:t>
      </w:r>
      <w:r>
        <w:t>PESEL pacjenta3,</w:t>
      </w:r>
    </w:p>
    <w:p w14:paraId="017A2C95" w14:textId="49C1D905" w:rsid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>
        <w:rPr>
          <w:i/>
          <w:iCs/>
        </w:rPr>
        <w:t xml:space="preserve">identyfikatorDokumentuExtension3 – </w:t>
      </w:r>
      <w:r>
        <w:t xml:space="preserve">numer skierowania elektronicznego wystawionego na postawie ankiety  do programu profilaktycznego P40PLUS, </w:t>
      </w:r>
    </w:p>
    <w:p w14:paraId="470CFDFC" w14:textId="0B6A0068" w:rsidR="00E23AE9" w:rsidRP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b/>
          <w:bCs/>
        </w:rPr>
      </w:pPr>
      <w:r w:rsidRPr="005254A4">
        <w:rPr>
          <w:i/>
          <w:iCs/>
        </w:rPr>
        <w:t>kluczSkierowania</w:t>
      </w:r>
      <w:r>
        <w:rPr>
          <w:i/>
          <w:iCs/>
        </w:rPr>
        <w:t>3</w:t>
      </w:r>
      <w:r w:rsidRPr="005254A4">
        <w:rPr>
          <w:i/>
          <w:iCs/>
        </w:rPr>
        <w:t xml:space="preserve"> – </w:t>
      </w:r>
      <w:r>
        <w:t>klucz skierowania elektronicznego wystawionego na postawie ankiety  do programu profilaktycznego P40PLUS,</w:t>
      </w:r>
    </w:p>
    <w:p w14:paraId="5EE060FC" w14:textId="4CD993D4" w:rsid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5254A4">
        <w:rPr>
          <w:i/>
          <w:iCs/>
        </w:rPr>
        <w:t>identyfikatorPacjentaExtension</w:t>
      </w:r>
      <w:r>
        <w:rPr>
          <w:i/>
          <w:iCs/>
        </w:rPr>
        <w:t xml:space="preserve">4- </w:t>
      </w:r>
      <w:r>
        <w:t>PESEL pacjenta4,</w:t>
      </w:r>
    </w:p>
    <w:p w14:paraId="60F58720" w14:textId="03D55BCF" w:rsid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>
        <w:rPr>
          <w:i/>
          <w:iCs/>
        </w:rPr>
        <w:t xml:space="preserve">identyfikatorDokumentuExtension4 – </w:t>
      </w:r>
      <w:r>
        <w:t xml:space="preserve">numer skierowania elektronicznego wystawionego na postawie ankiety  do programu profilaktycznego P40PLUS, </w:t>
      </w:r>
    </w:p>
    <w:p w14:paraId="464DBFD3" w14:textId="0E54EE44" w:rsidR="00E23AE9" w:rsidRP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b/>
          <w:bCs/>
        </w:rPr>
      </w:pPr>
      <w:r w:rsidRPr="005254A4">
        <w:rPr>
          <w:i/>
          <w:iCs/>
        </w:rPr>
        <w:t>kluczSkierowania</w:t>
      </w:r>
      <w:r>
        <w:rPr>
          <w:i/>
          <w:iCs/>
        </w:rPr>
        <w:t>4</w:t>
      </w:r>
      <w:r w:rsidRPr="005254A4">
        <w:rPr>
          <w:i/>
          <w:iCs/>
        </w:rPr>
        <w:t xml:space="preserve">– </w:t>
      </w:r>
      <w:r>
        <w:t>klucz skierowania elektronicznego wystawionego na postawie ankiety  do programu profilaktycznego P40PLUS,</w:t>
      </w:r>
    </w:p>
    <w:p w14:paraId="5E25CDF1" w14:textId="398C0CF3" w:rsid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5254A4">
        <w:rPr>
          <w:i/>
          <w:iCs/>
        </w:rPr>
        <w:t>identyfikatorPacjentaExtension</w:t>
      </w:r>
      <w:r>
        <w:rPr>
          <w:i/>
          <w:iCs/>
        </w:rPr>
        <w:t xml:space="preserve">5- </w:t>
      </w:r>
      <w:r>
        <w:t>PESEL pacjenta5,</w:t>
      </w:r>
    </w:p>
    <w:p w14:paraId="6B5A87C4" w14:textId="71FAEEB7" w:rsid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>
        <w:rPr>
          <w:i/>
          <w:iCs/>
        </w:rPr>
        <w:t xml:space="preserve">identyfikatorDokumentuExtension5 – </w:t>
      </w:r>
      <w:r>
        <w:t xml:space="preserve">numer skierowania elektronicznego wystawionego na postawie ankiety  do programu profilaktycznego P40PLUS, </w:t>
      </w:r>
    </w:p>
    <w:p w14:paraId="0B1755A7" w14:textId="57F779E0" w:rsidR="00E23AE9" w:rsidRP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b/>
          <w:bCs/>
        </w:rPr>
      </w:pPr>
      <w:r w:rsidRPr="005254A4">
        <w:rPr>
          <w:i/>
          <w:iCs/>
        </w:rPr>
        <w:lastRenderedPageBreak/>
        <w:t>kluczSkierowania</w:t>
      </w:r>
      <w:r>
        <w:rPr>
          <w:i/>
          <w:iCs/>
        </w:rPr>
        <w:t>5</w:t>
      </w:r>
      <w:r w:rsidRPr="005254A4">
        <w:rPr>
          <w:i/>
          <w:iCs/>
        </w:rPr>
        <w:t xml:space="preserve"> – </w:t>
      </w:r>
      <w:r>
        <w:t>klucz skierowania elektronicznego wystawionego na postawie ankiety  do programu profilaktycznego P40PLUS,</w:t>
      </w:r>
    </w:p>
    <w:p w14:paraId="6D7F383E" w14:textId="79F7EC8F" w:rsid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5254A4">
        <w:rPr>
          <w:i/>
          <w:iCs/>
        </w:rPr>
        <w:t>identyfikatorPacjentaExtension</w:t>
      </w:r>
      <w:r>
        <w:rPr>
          <w:i/>
          <w:iCs/>
        </w:rPr>
        <w:t xml:space="preserve">6- </w:t>
      </w:r>
      <w:r>
        <w:t>PESEL pacjenta6</w:t>
      </w:r>
    </w:p>
    <w:p w14:paraId="449D9144" w14:textId="44354623" w:rsidR="00E23AE9" w:rsidRP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>
        <w:rPr>
          <w:i/>
          <w:iCs/>
        </w:rPr>
        <w:t xml:space="preserve">identyfikatorDokumentuExtension6 – </w:t>
      </w:r>
      <w:r>
        <w:t xml:space="preserve">numer skierowania elektronicznego wystawionego na </w:t>
      </w:r>
      <w:r w:rsidRPr="00E23AE9">
        <w:t xml:space="preserve">postawie ankiety  do programu profilaktycznego P40PLUS, </w:t>
      </w:r>
    </w:p>
    <w:p w14:paraId="6BDAC986" w14:textId="29DB1217" w:rsidR="00E23AE9" w:rsidRPr="00E23AE9" w:rsidRDefault="00E23AE9" w:rsidP="009844F0">
      <w:pPr>
        <w:pStyle w:val="Akapitzlist"/>
        <w:numPr>
          <w:ilvl w:val="0"/>
          <w:numId w:val="14"/>
        </w:numPr>
        <w:spacing w:line="256" w:lineRule="auto"/>
      </w:pPr>
      <w:r w:rsidRPr="00E23AE9">
        <w:rPr>
          <w:i/>
          <w:iCs/>
        </w:rPr>
        <w:t xml:space="preserve">kluczSkierowania6 – </w:t>
      </w:r>
      <w:r w:rsidRPr="00E23AE9">
        <w:t>klucz skierowania elektronicznego wystawionego na postawie ankiety  do programu profilaktycznego P40PLUS,</w:t>
      </w:r>
    </w:p>
    <w:p w14:paraId="60096B10" w14:textId="70745274" w:rsidR="00E23AE9" w:rsidRP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E23AE9">
        <w:rPr>
          <w:i/>
          <w:iCs/>
        </w:rPr>
        <w:t xml:space="preserve">identyfikatorPacjentaExtension7- </w:t>
      </w:r>
      <w:r w:rsidRPr="00E23AE9">
        <w:t>PESEL pacjenta</w:t>
      </w:r>
      <w:r>
        <w:t>7,</w:t>
      </w:r>
    </w:p>
    <w:p w14:paraId="645D28D7" w14:textId="3C53EA75" w:rsidR="00E23AE9" w:rsidRPr="00E23AE9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i/>
          <w:iCs/>
        </w:rPr>
      </w:pPr>
      <w:r w:rsidRPr="00E23AE9">
        <w:rPr>
          <w:i/>
          <w:iCs/>
        </w:rPr>
        <w:t xml:space="preserve">identyfikatorDokumentuExtension7 – </w:t>
      </w:r>
      <w:r w:rsidRPr="00E23AE9">
        <w:t xml:space="preserve">numer skierowania elektronicznego wystawionego na postawie ankiety  do programu profilaktycznego P40PLUS, </w:t>
      </w:r>
    </w:p>
    <w:p w14:paraId="22CA8022" w14:textId="00D7411E" w:rsidR="00916ABF" w:rsidRPr="00916ABF" w:rsidRDefault="00E23AE9" w:rsidP="009844F0">
      <w:pPr>
        <w:pStyle w:val="Akapitzlist"/>
        <w:numPr>
          <w:ilvl w:val="0"/>
          <w:numId w:val="14"/>
        </w:numPr>
        <w:spacing w:line="256" w:lineRule="auto"/>
        <w:rPr>
          <w:b/>
          <w:bCs/>
        </w:rPr>
      </w:pPr>
      <w:r w:rsidRPr="00E23AE9">
        <w:rPr>
          <w:i/>
          <w:iCs/>
        </w:rPr>
        <w:t>kluczSkierowania7</w:t>
      </w:r>
      <w:r w:rsidRPr="005254A4">
        <w:rPr>
          <w:i/>
          <w:iCs/>
        </w:rPr>
        <w:t xml:space="preserve"> – </w:t>
      </w:r>
      <w:r>
        <w:t>klucz skierowania elektronicznego wystawionego na postawie ankiety  do programu profilaktycznego P40PLUS.</w:t>
      </w:r>
    </w:p>
    <w:p w14:paraId="43AE51EF" w14:textId="415F007D" w:rsidR="00D27255" w:rsidRDefault="00D27255" w:rsidP="00D27255">
      <w:pPr>
        <w:ind w:left="360"/>
        <w:rPr>
          <w:b/>
          <w:bCs/>
        </w:rPr>
      </w:pPr>
      <w:r w:rsidRPr="00D27255">
        <w:rPr>
          <w:b/>
          <w:bCs/>
        </w:rPr>
        <w:t>Dane dotyczące programu profilaktycznego P40PLUS zawarte w properties w scenariuszu testowym „ObslugaRejestracjiWS - praktyka lekarska”:</w:t>
      </w:r>
    </w:p>
    <w:p w14:paraId="4A6E2DD0" w14:textId="77777777" w:rsidR="00D27255" w:rsidRDefault="00D27255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653D34">
        <w:rPr>
          <w:i/>
          <w:iCs/>
        </w:rPr>
        <w:t>idPacjentaSzczepiennegoOidExtension</w:t>
      </w:r>
      <w:r>
        <w:rPr>
          <w:i/>
          <w:iCs/>
        </w:rPr>
        <w:t xml:space="preserve"> - </w:t>
      </w:r>
      <w:r w:rsidRPr="00900472">
        <w:t>PESEL pacjenta</w:t>
      </w:r>
      <w:r>
        <w:t>,</w:t>
      </w:r>
    </w:p>
    <w:p w14:paraId="1FDE4CCA" w14:textId="77777777" w:rsidR="00D27255" w:rsidRPr="00D27255" w:rsidRDefault="00D27255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653D34">
        <w:rPr>
          <w:i/>
          <w:iCs/>
        </w:rPr>
        <w:t>idPacjentaSzczepiennegoOidExtension</w:t>
      </w:r>
      <w:r>
        <w:rPr>
          <w:i/>
          <w:iCs/>
        </w:rPr>
        <w:t xml:space="preserve">2 - </w:t>
      </w:r>
      <w:r w:rsidRPr="00900472">
        <w:t>PESEL pacjenta</w:t>
      </w:r>
      <w:r>
        <w:t>2,</w:t>
      </w:r>
    </w:p>
    <w:p w14:paraId="3F2A077D" w14:textId="0C5B2670" w:rsidR="00D27255" w:rsidRPr="00D27255" w:rsidRDefault="00D27255" w:rsidP="009844F0">
      <w:pPr>
        <w:pStyle w:val="Akapitzlist"/>
        <w:numPr>
          <w:ilvl w:val="1"/>
          <w:numId w:val="13"/>
        </w:numPr>
        <w:rPr>
          <w:i/>
          <w:iCs/>
        </w:rPr>
      </w:pPr>
      <w:r w:rsidRPr="00D27255">
        <w:rPr>
          <w:i/>
          <w:iCs/>
        </w:rPr>
        <w:t xml:space="preserve">idPacjentaSzczepiennegoOidExtension3 - </w:t>
      </w:r>
      <w:r w:rsidRPr="00900472">
        <w:t>PESEL pacjenta</w:t>
      </w:r>
      <w:r>
        <w:t>3</w:t>
      </w:r>
    </w:p>
    <w:p w14:paraId="3D60D856" w14:textId="2E349A68" w:rsidR="00900472" w:rsidRDefault="00916ABF" w:rsidP="00D27255">
      <w:pPr>
        <w:ind w:left="360" w:firstLine="348"/>
        <w:rPr>
          <w:b/>
          <w:bCs/>
        </w:rPr>
      </w:pPr>
      <w:r>
        <w:rPr>
          <w:b/>
          <w:bCs/>
        </w:rPr>
        <w:br/>
      </w:r>
      <w:r w:rsidR="00900472" w:rsidRPr="005254A4">
        <w:rPr>
          <w:b/>
          <w:bCs/>
        </w:rPr>
        <w:t xml:space="preserve">Dane dotyczące </w:t>
      </w:r>
      <w:r w:rsidR="00900472">
        <w:rPr>
          <w:b/>
          <w:bCs/>
        </w:rPr>
        <w:t>obsługi aptek zawarte w properties w scenariuszu testowym „</w:t>
      </w:r>
      <w:r w:rsidR="00900472" w:rsidRPr="00E23AE9">
        <w:rPr>
          <w:b/>
          <w:bCs/>
        </w:rPr>
        <w:t xml:space="preserve">ObslugaRejestracjiWS - </w:t>
      </w:r>
      <w:r w:rsidR="00900472">
        <w:rPr>
          <w:b/>
          <w:bCs/>
        </w:rPr>
        <w:t>apteka”:</w:t>
      </w:r>
    </w:p>
    <w:p w14:paraId="475821F9" w14:textId="77777777" w:rsidR="00900472" w:rsidRPr="005254A4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16ABF">
        <w:rPr>
          <w:i/>
          <w:iCs/>
        </w:rPr>
        <w:t>rootDokumentu</w:t>
      </w:r>
      <w:r>
        <w:rPr>
          <w:i/>
          <w:iCs/>
        </w:rPr>
        <w:t xml:space="preserve"> – </w:t>
      </w:r>
      <w:r>
        <w:t xml:space="preserve">root skierowania elektronicznego wystawionego do obsługi szczepień Covid przez apteki : </w:t>
      </w:r>
      <w:r w:rsidRPr="00916ABF">
        <w:t>2.16.840.1.113883.3.4424.2.7.17.4.1</w:t>
      </w:r>
    </w:p>
    <w:p w14:paraId="1B1C3948" w14:textId="77777777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>
        <w:rPr>
          <w:i/>
          <w:iCs/>
        </w:rPr>
        <w:t xml:space="preserve">kluczSkierowania – </w:t>
      </w:r>
      <w:r w:rsidRPr="00916ABF">
        <w:t>klucz</w:t>
      </w:r>
      <w:r>
        <w:rPr>
          <w:i/>
          <w:iCs/>
        </w:rPr>
        <w:t xml:space="preserve"> </w:t>
      </w:r>
      <w:r>
        <w:t>skierowania elektronicznego wystawionego do obsługi szczepienia Covid przez aptekę,</w:t>
      </w:r>
    </w:p>
    <w:p w14:paraId="24CE413F" w14:textId="5A217F4A" w:rsidR="00900472" w:rsidRP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16ABF">
        <w:rPr>
          <w:i/>
          <w:iCs/>
        </w:rPr>
        <w:t xml:space="preserve">extDokumentu </w:t>
      </w:r>
      <w:r>
        <w:rPr>
          <w:i/>
          <w:iCs/>
        </w:rPr>
        <w:t xml:space="preserve">– </w:t>
      </w:r>
      <w:r>
        <w:t>numer skierowania elektronicznego wystawionego do obsługi szczepienia Covid przez aptekę,</w:t>
      </w:r>
    </w:p>
    <w:p w14:paraId="521D1C43" w14:textId="4D3D266C" w:rsidR="00900472" w:rsidRP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00472">
        <w:rPr>
          <w:i/>
          <w:iCs/>
        </w:rPr>
        <w:t>idPacjentaOidExtension</w:t>
      </w:r>
      <w:r>
        <w:rPr>
          <w:i/>
          <w:iCs/>
        </w:rPr>
        <w:t xml:space="preserve"> – </w:t>
      </w:r>
      <w:r w:rsidRPr="00900472">
        <w:t>PESEL pacjenta,</w:t>
      </w:r>
    </w:p>
    <w:p w14:paraId="6661F853" w14:textId="2AA46BBF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>
        <w:rPr>
          <w:i/>
          <w:iCs/>
        </w:rPr>
        <w:t xml:space="preserve">kluczSkierowania2 – </w:t>
      </w:r>
      <w:r w:rsidRPr="00916ABF">
        <w:t>klucz</w:t>
      </w:r>
      <w:r>
        <w:rPr>
          <w:i/>
          <w:iCs/>
        </w:rPr>
        <w:t xml:space="preserve"> </w:t>
      </w:r>
      <w:r>
        <w:t>skierowania elektronicznego wystawionego do obsługi szczepienia Covid przez aptekę,</w:t>
      </w:r>
    </w:p>
    <w:p w14:paraId="578077A5" w14:textId="00C635B0" w:rsidR="00900472" w:rsidRP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16ABF">
        <w:rPr>
          <w:i/>
          <w:iCs/>
        </w:rPr>
        <w:t>extDokumentu</w:t>
      </w:r>
      <w:r>
        <w:rPr>
          <w:i/>
          <w:iCs/>
        </w:rPr>
        <w:t>2</w:t>
      </w:r>
      <w:r w:rsidRPr="00916ABF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>numer skierowania elektronicznego wystawionego do obsługi szczepienia Covid przez aptekę,</w:t>
      </w:r>
    </w:p>
    <w:p w14:paraId="767AD991" w14:textId="412BF4D2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00472">
        <w:rPr>
          <w:i/>
          <w:iCs/>
        </w:rPr>
        <w:t>idPacjentaOidExtension</w:t>
      </w:r>
      <w:r>
        <w:rPr>
          <w:i/>
          <w:iCs/>
        </w:rPr>
        <w:t xml:space="preserve">2 – </w:t>
      </w:r>
      <w:r w:rsidRPr="00900472">
        <w:t>PESEL pacjenta</w:t>
      </w:r>
      <w:r>
        <w:t>2</w:t>
      </w:r>
      <w:r w:rsidRPr="00900472">
        <w:t>,</w:t>
      </w:r>
    </w:p>
    <w:p w14:paraId="73138241" w14:textId="4E5BE2B9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>
        <w:rPr>
          <w:i/>
          <w:iCs/>
        </w:rPr>
        <w:t xml:space="preserve">kluczSkierowania3 – </w:t>
      </w:r>
      <w:r w:rsidRPr="00916ABF">
        <w:t>klucz</w:t>
      </w:r>
      <w:r>
        <w:rPr>
          <w:i/>
          <w:iCs/>
        </w:rPr>
        <w:t xml:space="preserve"> </w:t>
      </w:r>
      <w:r>
        <w:t>skierowania elektronicznego wystawionego do obsługi szczepienia Covid przez aptekę,</w:t>
      </w:r>
    </w:p>
    <w:p w14:paraId="4E78E8D4" w14:textId="3615A328" w:rsidR="00900472" w:rsidRP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16ABF">
        <w:rPr>
          <w:i/>
          <w:iCs/>
        </w:rPr>
        <w:t>extDokumentu</w:t>
      </w:r>
      <w:r>
        <w:rPr>
          <w:i/>
          <w:iCs/>
        </w:rPr>
        <w:t>3</w:t>
      </w:r>
      <w:r w:rsidRPr="00916ABF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>numer skierowania elektronicznego wystawionego do obsługi szczepienia Covid przez aptekę,</w:t>
      </w:r>
    </w:p>
    <w:p w14:paraId="0F88F88A" w14:textId="4940ADBA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00472">
        <w:rPr>
          <w:i/>
          <w:iCs/>
        </w:rPr>
        <w:t>idPacjentaOidExtension</w:t>
      </w:r>
      <w:r>
        <w:rPr>
          <w:i/>
          <w:iCs/>
        </w:rPr>
        <w:t xml:space="preserve">3 – </w:t>
      </w:r>
      <w:r w:rsidRPr="00900472">
        <w:t>PESEL pacjenta</w:t>
      </w:r>
      <w:r>
        <w:t>3</w:t>
      </w:r>
      <w:r w:rsidRPr="00900472">
        <w:t>,</w:t>
      </w:r>
    </w:p>
    <w:p w14:paraId="1763C6EF" w14:textId="3EA9C0E9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>
        <w:rPr>
          <w:i/>
          <w:iCs/>
        </w:rPr>
        <w:t xml:space="preserve">kluczSkierowania4 – </w:t>
      </w:r>
      <w:r w:rsidRPr="00916ABF">
        <w:t>klucz</w:t>
      </w:r>
      <w:r>
        <w:rPr>
          <w:i/>
          <w:iCs/>
        </w:rPr>
        <w:t xml:space="preserve"> </w:t>
      </w:r>
      <w:r>
        <w:t>skierowania elektronicznego wystawionego do obsługi szczepienia Covid przez aptekę,</w:t>
      </w:r>
    </w:p>
    <w:p w14:paraId="69D37E10" w14:textId="5155A225" w:rsidR="00900472" w:rsidRP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16ABF">
        <w:rPr>
          <w:i/>
          <w:iCs/>
        </w:rPr>
        <w:t>extDokumentu</w:t>
      </w:r>
      <w:r>
        <w:rPr>
          <w:i/>
          <w:iCs/>
        </w:rPr>
        <w:t>4</w:t>
      </w:r>
      <w:r w:rsidRPr="00916ABF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>numer skierowania elektronicznego wystawionego do obsługi szczepienia Covid przez aptekę,</w:t>
      </w:r>
    </w:p>
    <w:p w14:paraId="71981156" w14:textId="115A7E91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00472">
        <w:rPr>
          <w:i/>
          <w:iCs/>
        </w:rPr>
        <w:lastRenderedPageBreak/>
        <w:t>idPacjentaOidExtension</w:t>
      </w:r>
      <w:r>
        <w:rPr>
          <w:i/>
          <w:iCs/>
        </w:rPr>
        <w:t xml:space="preserve">4 – </w:t>
      </w:r>
      <w:r w:rsidRPr="00900472">
        <w:t>PESEL pacjenta</w:t>
      </w:r>
      <w:r>
        <w:t>4</w:t>
      </w:r>
      <w:r w:rsidRPr="00900472">
        <w:t>,</w:t>
      </w:r>
    </w:p>
    <w:p w14:paraId="7463569E" w14:textId="57B644EF" w:rsid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>
        <w:rPr>
          <w:i/>
          <w:iCs/>
        </w:rPr>
        <w:t xml:space="preserve">kluczSkierowania5 – </w:t>
      </w:r>
      <w:r w:rsidRPr="00916ABF">
        <w:t>klucz</w:t>
      </w:r>
      <w:r>
        <w:rPr>
          <w:i/>
          <w:iCs/>
        </w:rPr>
        <w:t xml:space="preserve"> </w:t>
      </w:r>
      <w:r>
        <w:t>skierowania elektronicznego wystawionego do obsługi szczepienia Covid przez aptekę,</w:t>
      </w:r>
    </w:p>
    <w:p w14:paraId="21FECF81" w14:textId="067F70E0" w:rsidR="00900472" w:rsidRPr="00900472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16ABF">
        <w:rPr>
          <w:i/>
          <w:iCs/>
        </w:rPr>
        <w:t>extDokumentu</w:t>
      </w:r>
      <w:r>
        <w:rPr>
          <w:i/>
          <w:iCs/>
        </w:rPr>
        <w:t>5</w:t>
      </w:r>
      <w:r w:rsidRPr="00916ABF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>numer skierowania elektronicznego wystawionego do obsługi szczepienia Covid przez aptekę,</w:t>
      </w:r>
    </w:p>
    <w:p w14:paraId="476B551D" w14:textId="3BCCABD2" w:rsidR="00900472" w:rsidRPr="00B36F54" w:rsidRDefault="00900472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00472">
        <w:rPr>
          <w:i/>
          <w:iCs/>
        </w:rPr>
        <w:t>idPacjentaOidExtension</w:t>
      </w:r>
      <w:r w:rsidR="00EF1989">
        <w:rPr>
          <w:i/>
          <w:iCs/>
        </w:rPr>
        <w:t>5</w:t>
      </w:r>
      <w:r>
        <w:rPr>
          <w:i/>
          <w:iCs/>
        </w:rPr>
        <w:t xml:space="preserve"> – </w:t>
      </w:r>
      <w:r w:rsidRPr="00900472">
        <w:t>PESEL pacjenta</w:t>
      </w:r>
      <w:r w:rsidR="00B36F54">
        <w:t>5</w:t>
      </w:r>
      <w:r w:rsidRPr="00900472">
        <w:t>,</w:t>
      </w:r>
    </w:p>
    <w:p w14:paraId="6588874F" w14:textId="76ED0C95" w:rsidR="00B36F54" w:rsidRDefault="00B36F54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>
        <w:rPr>
          <w:i/>
          <w:iCs/>
        </w:rPr>
        <w:t xml:space="preserve">kluczSkierowania6 – </w:t>
      </w:r>
      <w:r w:rsidRPr="00916ABF">
        <w:t>klucz</w:t>
      </w:r>
      <w:r>
        <w:rPr>
          <w:i/>
          <w:iCs/>
        </w:rPr>
        <w:t xml:space="preserve"> </w:t>
      </w:r>
      <w:r>
        <w:t>skierowania elektronicznego wystawionego do obsługi szczepienia Covid przez aptekę,</w:t>
      </w:r>
    </w:p>
    <w:p w14:paraId="41BBD83D" w14:textId="094DB6A1" w:rsidR="00B36F54" w:rsidRPr="00900472" w:rsidRDefault="00B36F54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16ABF">
        <w:rPr>
          <w:i/>
          <w:iCs/>
        </w:rPr>
        <w:t>extDokumentu</w:t>
      </w:r>
      <w:r>
        <w:rPr>
          <w:i/>
          <w:iCs/>
        </w:rPr>
        <w:t>6</w:t>
      </w:r>
      <w:r w:rsidRPr="00916ABF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>numer skierowania elektronicznego wystawionego do obsługi szczepienia Covid przez aptekę,</w:t>
      </w:r>
    </w:p>
    <w:p w14:paraId="0030A723" w14:textId="65FFD0B8" w:rsidR="00B36F54" w:rsidRPr="00E06A4B" w:rsidRDefault="00B36F54" w:rsidP="009844F0">
      <w:pPr>
        <w:pStyle w:val="Akapitzlist"/>
        <w:numPr>
          <w:ilvl w:val="0"/>
          <w:numId w:val="15"/>
        </w:numPr>
        <w:spacing w:line="256" w:lineRule="auto"/>
        <w:rPr>
          <w:i/>
          <w:iCs/>
        </w:rPr>
      </w:pPr>
      <w:r w:rsidRPr="00900472">
        <w:rPr>
          <w:i/>
          <w:iCs/>
        </w:rPr>
        <w:t>idPacjentaOidExtension</w:t>
      </w:r>
      <w:r>
        <w:rPr>
          <w:i/>
          <w:iCs/>
        </w:rPr>
        <w:t xml:space="preserve">6 – </w:t>
      </w:r>
      <w:r w:rsidRPr="00900472">
        <w:t>PESEL pacjenta</w:t>
      </w:r>
      <w:r>
        <w:t>6</w:t>
      </w:r>
      <w:r w:rsidRPr="00900472">
        <w:t>,</w:t>
      </w:r>
    </w:p>
    <w:p w14:paraId="112B0D3A" w14:textId="7EF85D37" w:rsidR="00E06A4B" w:rsidRDefault="00E06A4B" w:rsidP="00E06A4B">
      <w:pPr>
        <w:ind w:left="360" w:firstLine="348"/>
        <w:rPr>
          <w:b/>
          <w:bCs/>
        </w:rPr>
      </w:pPr>
      <w:r w:rsidRPr="005254A4">
        <w:rPr>
          <w:b/>
          <w:bCs/>
        </w:rPr>
        <w:t xml:space="preserve">Dane dotyczące </w:t>
      </w:r>
      <w:r>
        <w:rPr>
          <w:b/>
          <w:bCs/>
        </w:rPr>
        <w:t>danych lokalizacyjnych mobilnych punktów obsługi zawarte w properties w scenariuszu testowym „</w:t>
      </w:r>
      <w:r w:rsidRPr="00E23AE9">
        <w:rPr>
          <w:b/>
          <w:bCs/>
        </w:rPr>
        <w:t xml:space="preserve">ObslugaRejestracjiWS </w:t>
      </w:r>
      <w:r>
        <w:rPr>
          <w:b/>
          <w:bCs/>
        </w:rPr>
        <w:t>–</w:t>
      </w:r>
      <w:r w:rsidRPr="00E23AE9">
        <w:rPr>
          <w:b/>
          <w:bCs/>
        </w:rPr>
        <w:t xml:space="preserve"> </w:t>
      </w:r>
      <w:r>
        <w:rPr>
          <w:b/>
          <w:bCs/>
        </w:rPr>
        <w:t>mobilne punkty obsługi”:</w:t>
      </w:r>
    </w:p>
    <w:p w14:paraId="08F8C0EF" w14:textId="77926DA4" w:rsidR="00E06A4B" w:rsidRP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 xml:space="preserve">dlugoscSzerokoscGeograficznaMPO – </w:t>
      </w:r>
      <w:r>
        <w:t>współrzędne geograficzne mobilnego punktu obsługi, podawane po przecinku</w:t>
      </w:r>
    </w:p>
    <w:p w14:paraId="47852669" w14:textId="75CC41E4" w:rsid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 xml:space="preserve">dzielnicaMPO – </w:t>
      </w:r>
      <w:r w:rsidRPr="00E06A4B">
        <w:rPr>
          <w:iCs/>
        </w:rPr>
        <w:t>dzielnica</w:t>
      </w:r>
      <w:r w:rsidR="00651344">
        <w:rPr>
          <w:iCs/>
        </w:rPr>
        <w:t>,</w:t>
      </w:r>
      <w:r w:rsidRPr="00E06A4B">
        <w:rPr>
          <w:iCs/>
        </w:rPr>
        <w:t xml:space="preserve"> w </w:t>
      </w:r>
      <w:r w:rsidRPr="00E06A4B">
        <w:t>której jest zlokalizowany mobilny punkt obsługi</w:t>
      </w:r>
    </w:p>
    <w:p w14:paraId="66F3F07B" w14:textId="5D0D210D" w:rsid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 xml:space="preserve">kodPocztowyMPO – </w:t>
      </w:r>
      <w:r w:rsidRPr="00E06A4B">
        <w:rPr>
          <w:iCs/>
        </w:rPr>
        <w:t>kod pocztowy przypisany do mobilnego punktu obsługi</w:t>
      </w:r>
    </w:p>
    <w:p w14:paraId="4160B74C" w14:textId="78852F92" w:rsidR="00E06A4B" w:rsidRP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kodSIMCMPO/</w:t>
      </w:r>
      <w:r w:rsidRPr="00E06A4B">
        <w:rPr>
          <w:i/>
          <w:iCs/>
        </w:rPr>
        <w:t>kodTERCMPO</w:t>
      </w:r>
      <w:r>
        <w:rPr>
          <w:i/>
          <w:iCs/>
        </w:rPr>
        <w:t>/</w:t>
      </w:r>
      <w:r w:rsidRPr="00E06A4B">
        <w:rPr>
          <w:i/>
          <w:iCs/>
        </w:rPr>
        <w:t>kodULICMPO</w:t>
      </w:r>
      <w:r>
        <w:rPr>
          <w:i/>
          <w:iCs/>
        </w:rPr>
        <w:t xml:space="preserve"> – </w:t>
      </w:r>
      <w:r w:rsidRPr="00E06A4B">
        <w:rPr>
          <w:iCs/>
        </w:rPr>
        <w:t xml:space="preserve">odpowiednio </w:t>
      </w:r>
      <w:r w:rsidRPr="00E06A4B">
        <w:t>kody SIMC/TERC/ULIC z rejestru TERYT, odpowiadające mobilnemu punktowi obsługi</w:t>
      </w:r>
    </w:p>
    <w:p w14:paraId="0CF7C604" w14:textId="3BD1AC50" w:rsidR="00E06A4B" w:rsidRP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Cs/>
        </w:rPr>
      </w:pPr>
      <w:r>
        <w:rPr>
          <w:i/>
          <w:iCs/>
        </w:rPr>
        <w:t xml:space="preserve">miejscowoscMPO – </w:t>
      </w:r>
      <w:r w:rsidRPr="00E06A4B">
        <w:rPr>
          <w:iCs/>
        </w:rPr>
        <w:t>miejscowość</w:t>
      </w:r>
      <w:r w:rsidR="00651344">
        <w:rPr>
          <w:iCs/>
        </w:rPr>
        <w:t>,</w:t>
      </w:r>
      <w:r w:rsidRPr="00E06A4B">
        <w:rPr>
          <w:iCs/>
        </w:rPr>
        <w:t xml:space="preserve"> w której znajduje się mobilny punkt obsługi</w:t>
      </w:r>
    </w:p>
    <w:p w14:paraId="47155064" w14:textId="3B710C38" w:rsid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 xml:space="preserve">numerLokaluMPO – </w:t>
      </w:r>
      <w:r w:rsidRPr="00E06A4B">
        <w:rPr>
          <w:iCs/>
        </w:rPr>
        <w:t>numer lokalu mobilnego punktu obsługi</w:t>
      </w:r>
    </w:p>
    <w:p w14:paraId="6A873B2F" w14:textId="674796B3" w:rsid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 xml:space="preserve">numerNieruchomosciMPO – </w:t>
      </w:r>
      <w:r w:rsidRPr="00651344">
        <w:rPr>
          <w:iCs/>
        </w:rPr>
        <w:t xml:space="preserve">numer nieruchomości </w:t>
      </w:r>
      <w:r w:rsidR="00651344" w:rsidRPr="00651344">
        <w:rPr>
          <w:iCs/>
        </w:rPr>
        <w:t>mobilnego punktu obsługi</w:t>
      </w:r>
    </w:p>
    <w:p w14:paraId="7FE1A434" w14:textId="367EDC2E" w:rsid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ulicaMPO</w:t>
      </w:r>
      <w:r w:rsidR="00651344">
        <w:rPr>
          <w:i/>
          <w:iCs/>
        </w:rPr>
        <w:t xml:space="preserve"> – </w:t>
      </w:r>
      <w:r w:rsidR="00651344" w:rsidRPr="00651344">
        <w:rPr>
          <w:iCs/>
        </w:rPr>
        <w:t>ulica</w:t>
      </w:r>
      <w:r w:rsidR="00651344">
        <w:rPr>
          <w:iCs/>
        </w:rPr>
        <w:t>,</w:t>
      </w:r>
      <w:r w:rsidR="00651344" w:rsidRPr="00651344">
        <w:rPr>
          <w:iCs/>
        </w:rPr>
        <w:t xml:space="preserve"> na której znajduje się mobilny punkt obsługi</w:t>
      </w:r>
    </w:p>
    <w:p w14:paraId="3301BD15" w14:textId="7E66612B" w:rsidR="00E06A4B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wojewodztwoMPO</w:t>
      </w:r>
      <w:r w:rsidR="00651344">
        <w:rPr>
          <w:i/>
          <w:iCs/>
        </w:rPr>
        <w:t xml:space="preserve"> – </w:t>
      </w:r>
      <w:r w:rsidR="00651344" w:rsidRPr="00651344">
        <w:rPr>
          <w:iCs/>
        </w:rPr>
        <w:t>województwo, w którym znajduje się mobilny punkt obsługi</w:t>
      </w:r>
    </w:p>
    <w:p w14:paraId="6F73CAFB" w14:textId="3134DDBD" w:rsidR="00E06A4B" w:rsidRPr="00FF31B1" w:rsidRDefault="00E06A4B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opisMPO</w:t>
      </w:r>
      <w:r w:rsidR="00651344">
        <w:rPr>
          <w:i/>
          <w:iCs/>
        </w:rPr>
        <w:t xml:space="preserve"> – </w:t>
      </w:r>
      <w:r w:rsidR="00651344" w:rsidRPr="00651344">
        <w:rPr>
          <w:iCs/>
        </w:rPr>
        <w:t>opis mobilnego punktu obsługi</w:t>
      </w:r>
    </w:p>
    <w:p w14:paraId="246EADC4" w14:textId="3A49A53A" w:rsidR="00FF31B1" w:rsidRPr="00FF31B1" w:rsidRDefault="00FF31B1" w:rsidP="009844F0">
      <w:pPr>
        <w:pStyle w:val="Akapitzlist"/>
        <w:numPr>
          <w:ilvl w:val="1"/>
          <w:numId w:val="16"/>
        </w:numPr>
        <w:spacing w:line="256" w:lineRule="auto"/>
      </w:pPr>
      <w:r w:rsidRPr="00FF31B1">
        <w:rPr>
          <w:i/>
          <w:iCs/>
        </w:rPr>
        <w:t xml:space="preserve">identyfikatorMobilnegoPunktuObslugiExtension </w:t>
      </w:r>
      <w:r w:rsidRPr="00FF31B1">
        <w:t>– część extension OID mobilnego punktu obsługi</w:t>
      </w:r>
    </w:p>
    <w:p w14:paraId="615374A0" w14:textId="658BA45A" w:rsidR="00FF31B1" w:rsidRDefault="00FF31B1" w:rsidP="009844F0">
      <w:pPr>
        <w:pStyle w:val="Akapitzlist"/>
        <w:numPr>
          <w:ilvl w:val="1"/>
          <w:numId w:val="16"/>
        </w:numPr>
        <w:spacing w:line="256" w:lineRule="auto"/>
      </w:pPr>
      <w:r w:rsidRPr="00FF31B1">
        <w:rPr>
          <w:i/>
          <w:iCs/>
        </w:rPr>
        <w:t xml:space="preserve">identyfikatorMobilnegoPunktuObslugiRoot </w:t>
      </w:r>
      <w:r w:rsidRPr="00FF31B1">
        <w:t>– część root OID mobilnego punktu obsługi</w:t>
      </w:r>
    </w:p>
    <w:p w14:paraId="6C3537B4" w14:textId="66756211" w:rsidR="00FF31B1" w:rsidRPr="00FF31B1" w:rsidRDefault="00FF31B1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 w:rsidRPr="00FF31B1">
        <w:rPr>
          <w:i/>
          <w:iCs/>
        </w:rPr>
        <w:t>identyfikatorMobilnegoPunktuObslugiMus</w:t>
      </w:r>
      <w:r>
        <w:t xml:space="preserve"> – unikalny identyfikator dla mobilnego punktu obsługi</w:t>
      </w:r>
    </w:p>
    <w:p w14:paraId="0CF766E2" w14:textId="5FAD4EC1" w:rsidR="00FF31B1" w:rsidRPr="00FF31B1" w:rsidRDefault="00FF31B1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nazwaMPO</w:t>
      </w:r>
      <w:r>
        <w:t xml:space="preserve"> – nazwa mobilnego punktu obsługi</w:t>
      </w:r>
    </w:p>
    <w:p w14:paraId="7101E8C6" w14:textId="537A3765" w:rsidR="00FF31B1" w:rsidRPr="00FF31B1" w:rsidRDefault="00FF31B1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typMPO</w:t>
      </w:r>
      <w:r>
        <w:t xml:space="preserve"> – typ mobilnego punktu obsługi</w:t>
      </w:r>
    </w:p>
    <w:p w14:paraId="746F928D" w14:textId="72BA7A1B" w:rsidR="00FF31B1" w:rsidRPr="00FF31B1" w:rsidRDefault="00FF31B1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 w:rsidRPr="00FF31B1">
        <w:rPr>
          <w:i/>
          <w:iCs/>
        </w:rPr>
        <w:t>rozmiarStrony</w:t>
      </w:r>
      <w:r>
        <w:t xml:space="preserve"> – rozmiar strony wykorzystywany w parametrach stronicowania przy usługach pobierania</w:t>
      </w:r>
    </w:p>
    <w:p w14:paraId="3EEFA5EC" w14:textId="18FFE943" w:rsidR="00FF31B1" w:rsidRPr="00FF31B1" w:rsidRDefault="00FF31B1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numerStrony</w:t>
      </w:r>
      <w:r>
        <w:t xml:space="preserve"> – numer strony wykorzystywany w parametrach stronicowania przy usługach pobierania</w:t>
      </w:r>
    </w:p>
    <w:p w14:paraId="6F7E7575" w14:textId="77777777" w:rsidR="00FF31B1" w:rsidRPr="00FF31B1" w:rsidRDefault="00FF31B1" w:rsidP="00FF31B1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kierunekSortowania</w:t>
      </w:r>
      <w:r>
        <w:t xml:space="preserve"> – kierunek sortowania rekordów </w:t>
      </w:r>
      <w:r>
        <w:t>wykorzystywany w parametrach stronicowania przy usługach pobierania</w:t>
      </w:r>
    </w:p>
    <w:p w14:paraId="38C0657D" w14:textId="6F98B216" w:rsidR="00FF31B1" w:rsidRPr="005254A4" w:rsidRDefault="00FF31B1" w:rsidP="009844F0">
      <w:pPr>
        <w:pStyle w:val="Akapitzlist"/>
        <w:numPr>
          <w:ilvl w:val="1"/>
          <w:numId w:val="16"/>
        </w:numPr>
        <w:spacing w:line="256" w:lineRule="auto"/>
        <w:rPr>
          <w:i/>
          <w:iCs/>
        </w:rPr>
      </w:pPr>
      <w:r>
        <w:rPr>
          <w:i/>
          <w:iCs/>
        </w:rPr>
        <w:t>czyPodacLiczbeRek</w:t>
      </w:r>
      <w:r>
        <w:t xml:space="preserve"> – boolean przekazywany w parametrach stronicowania przy usługach pobierania decydujący, czy w odpowiedzi ma być zwracana liczba pobranych rekodów</w:t>
      </w:r>
    </w:p>
    <w:p w14:paraId="31CBC112" w14:textId="5B466933" w:rsidR="00D8223B" w:rsidRDefault="00D8223B">
      <w:pPr>
        <w:rPr>
          <w:b/>
          <w:bCs/>
        </w:rPr>
      </w:pPr>
    </w:p>
    <w:p w14:paraId="0C222886" w14:textId="614C0462" w:rsidR="00777177" w:rsidRPr="00B76AED" w:rsidRDefault="00777177" w:rsidP="009844F0">
      <w:pPr>
        <w:pStyle w:val="Nagwek2"/>
        <w:numPr>
          <w:ilvl w:val="1"/>
          <w:numId w:val="20"/>
        </w:numPr>
      </w:pPr>
      <w:bookmarkStart w:id="17" w:name="_Toc160629365"/>
      <w:r>
        <w:t>Uruchomienie testów:</w:t>
      </w:r>
      <w:bookmarkEnd w:id="17"/>
    </w:p>
    <w:p w14:paraId="49B639BA" w14:textId="5D04E299" w:rsidR="00C23FF4" w:rsidRPr="00785E94" w:rsidRDefault="008A6990" w:rsidP="009844F0">
      <w:pPr>
        <w:pStyle w:val="Akapitzlist"/>
        <w:numPr>
          <w:ilvl w:val="0"/>
          <w:numId w:val="5"/>
        </w:numPr>
      </w:pPr>
      <w:r>
        <w:t>Należy kliknąć</w:t>
      </w:r>
      <w:r w:rsidR="00777177">
        <w:t xml:space="preserve"> dwa razy na</w:t>
      </w:r>
      <w:r w:rsidR="00A51842">
        <w:t xml:space="preserve"> Test Case </w:t>
      </w:r>
      <w:r w:rsidR="00A51842">
        <w:rPr>
          <w:i/>
          <w:iCs/>
        </w:rPr>
        <w:t>ObslugaRejestracjiWS</w:t>
      </w:r>
      <w:r w:rsidR="00A51842">
        <w:t xml:space="preserve"> i </w:t>
      </w:r>
      <w:r>
        <w:t>uruchomić test za pomocą</w:t>
      </w:r>
      <w:r w:rsidR="00A41911" w:rsidRPr="00B76AED">
        <w:t xml:space="preserve"> przycisk</w:t>
      </w:r>
      <w:r>
        <w:t>u</w:t>
      </w:r>
      <w:r w:rsidR="00A41911" w:rsidRPr="00B76AED">
        <w:t xml:space="preserve"> </w:t>
      </w:r>
      <w:r w:rsidR="00A41911" w:rsidRPr="00A51842">
        <w:rPr>
          <w:i/>
        </w:rPr>
        <w:t>Run</w:t>
      </w:r>
      <w:r w:rsidR="00B127BF" w:rsidRPr="00A51842">
        <w:rPr>
          <w:i/>
        </w:rPr>
        <w:t>.</w:t>
      </w:r>
    </w:p>
    <w:p w14:paraId="018DE735" w14:textId="50E4DA90" w:rsidR="00785E94" w:rsidRPr="0020055F" w:rsidRDefault="00785E94" w:rsidP="009844F0">
      <w:pPr>
        <w:pStyle w:val="Akapitzlist"/>
        <w:numPr>
          <w:ilvl w:val="0"/>
          <w:numId w:val="5"/>
        </w:numPr>
      </w:pPr>
      <w:r w:rsidRPr="00DA505B">
        <w:rPr>
          <w:iCs/>
        </w:rPr>
        <w:t>W przypadku</w:t>
      </w:r>
      <w:r>
        <w:rPr>
          <w:iCs/>
        </w:rPr>
        <w:t>,</w:t>
      </w:r>
      <w:r w:rsidRPr="00DA505B">
        <w:rPr>
          <w:iCs/>
        </w:rPr>
        <w:t xml:space="preserve"> by skorzystać ze scenariusza testowego</w:t>
      </w:r>
      <w:r>
        <w:t xml:space="preserve"> </w:t>
      </w:r>
      <w:r>
        <w:rPr>
          <w:i/>
          <w:iCs/>
        </w:rPr>
        <w:t>ObslugaRejestracjiPushWS</w:t>
      </w:r>
      <w:r w:rsidRPr="00785E94">
        <w:t>,</w:t>
      </w:r>
      <w:r>
        <w:t xml:space="preserve"> należy uprzednio uzupełnić propertisy przygotowane wcześniej na środowisku i uzupełnić </w:t>
      </w:r>
      <w:r w:rsidRPr="005254A4">
        <w:rPr>
          <w:b/>
          <w:bCs/>
        </w:rPr>
        <w:t xml:space="preserve">Dane </w:t>
      </w:r>
      <w:r>
        <w:rPr>
          <w:b/>
          <w:bCs/>
        </w:rPr>
        <w:t xml:space="preserve">dotyczące synchronizowanej wizyty </w:t>
      </w:r>
      <w:r>
        <w:t>na poziomie tego scenariusza (na poziomie testSuite)</w:t>
      </w:r>
      <w:r w:rsidRPr="00DA505B">
        <w:rPr>
          <w:iCs/>
        </w:rPr>
        <w:t>.</w:t>
      </w:r>
      <w:r>
        <w:rPr>
          <w:iCs/>
        </w:rPr>
        <w:t xml:space="preserve"> Dodatkowo należy uzupełnić pole </w:t>
      </w:r>
      <w:r w:rsidRPr="00785E94">
        <w:rPr>
          <w:b/>
          <w:bCs/>
          <w:iCs/>
        </w:rPr>
        <w:t>endpointSynchronizacjiWizyty</w:t>
      </w:r>
      <w:r>
        <w:rPr>
          <w:iCs/>
        </w:rPr>
        <w:t xml:space="preserve"> na poziomie properties całego projektu o adres endpointu MUŚ do synchronizacji wizyty – pod ten adres będzie wysyłany request synchronizujWizyte.</w:t>
      </w:r>
      <w:r w:rsidR="00155E7B">
        <w:rPr>
          <w:iCs/>
        </w:rPr>
        <w:t xml:space="preserve"> </w:t>
      </w:r>
    </w:p>
    <w:p w14:paraId="1F75E1B9" w14:textId="63773579" w:rsidR="0020055F" w:rsidRPr="0091199C" w:rsidRDefault="002F085E" w:rsidP="009844F0">
      <w:pPr>
        <w:pStyle w:val="Akapitzlist"/>
        <w:numPr>
          <w:ilvl w:val="0"/>
          <w:numId w:val="5"/>
        </w:numPr>
      </w:pPr>
      <w:r w:rsidRPr="00DA505B">
        <w:rPr>
          <w:iCs/>
        </w:rPr>
        <w:t>W przypadku aby skorzystać ze scenariusza testowego</w:t>
      </w:r>
      <w:r>
        <w:t xml:space="preserve"> </w:t>
      </w:r>
      <w:r w:rsidR="0020055F">
        <w:rPr>
          <w:i/>
          <w:iCs/>
        </w:rPr>
        <w:t xml:space="preserve">ObslugaRejestracjiWS- obsługa szczepień </w:t>
      </w:r>
      <w:r w:rsidR="0020055F">
        <w:t xml:space="preserve"> </w:t>
      </w:r>
      <w:r>
        <w:t xml:space="preserve">należy uprzednio wpisać propertisy przygotowanie wcześniej na środowisku i uzupełnić </w:t>
      </w:r>
      <w:r w:rsidRPr="00DA505B">
        <w:rPr>
          <w:b/>
          <w:bCs/>
        </w:rPr>
        <w:t xml:space="preserve">Dane dotyczące </w:t>
      </w:r>
      <w:r w:rsidR="00D27255">
        <w:rPr>
          <w:b/>
          <w:bCs/>
        </w:rPr>
        <w:t>obsługi szczepień</w:t>
      </w:r>
      <w:r>
        <w:rPr>
          <w:b/>
          <w:bCs/>
        </w:rPr>
        <w:t xml:space="preserve"> </w:t>
      </w:r>
      <w:r>
        <w:t>na poziomie tego scenariusza</w:t>
      </w:r>
      <w:r w:rsidRPr="00DA505B">
        <w:rPr>
          <w:iCs/>
        </w:rPr>
        <w:t>.</w:t>
      </w:r>
    </w:p>
    <w:p w14:paraId="63D446EB" w14:textId="35088318" w:rsidR="008E5560" w:rsidRPr="00D27255" w:rsidRDefault="008E5560" w:rsidP="009844F0">
      <w:pPr>
        <w:pStyle w:val="Akapitzlist"/>
        <w:numPr>
          <w:ilvl w:val="0"/>
          <w:numId w:val="5"/>
        </w:numPr>
      </w:pPr>
      <w:r w:rsidRPr="00DA505B">
        <w:rPr>
          <w:iCs/>
        </w:rPr>
        <w:t xml:space="preserve">W przypadku </w:t>
      </w:r>
      <w:r w:rsidR="00E23AE9" w:rsidRPr="00DA505B">
        <w:rPr>
          <w:iCs/>
        </w:rPr>
        <w:t xml:space="preserve">aby </w:t>
      </w:r>
      <w:r w:rsidR="00DA505B" w:rsidRPr="00DA505B">
        <w:rPr>
          <w:iCs/>
        </w:rPr>
        <w:t>skorzystać</w:t>
      </w:r>
      <w:r w:rsidR="00E23AE9" w:rsidRPr="00DA505B">
        <w:rPr>
          <w:iCs/>
        </w:rPr>
        <w:t xml:space="preserve"> ze scenariusza testowego</w:t>
      </w:r>
      <w:r w:rsidR="00E23AE9">
        <w:t xml:space="preserve"> </w:t>
      </w:r>
      <w:r w:rsidR="00E23AE9" w:rsidRPr="00DA505B">
        <w:rPr>
          <w:i/>
          <w:iCs/>
        </w:rPr>
        <w:t xml:space="preserve">ObslugaRejestracjiWS - profilaktyka 40PLUS </w:t>
      </w:r>
      <w:r w:rsidR="00E23AE9">
        <w:t xml:space="preserve"> należy uprzednio wpisać propertisy</w:t>
      </w:r>
      <w:r w:rsidR="00DA505B">
        <w:t xml:space="preserve"> przygotowanie wcześniej na środowisku i uzupełnić </w:t>
      </w:r>
      <w:r w:rsidR="00DA505B" w:rsidRPr="00DA505B">
        <w:rPr>
          <w:b/>
          <w:bCs/>
        </w:rPr>
        <w:t>Dane dotyczące programu profilaktycznego P40PLUS</w:t>
      </w:r>
      <w:r w:rsidR="00DA505B">
        <w:rPr>
          <w:b/>
          <w:bCs/>
        </w:rPr>
        <w:t xml:space="preserve"> </w:t>
      </w:r>
      <w:r w:rsidR="00DA505B">
        <w:t>na poziomie tego scenariusza</w:t>
      </w:r>
      <w:r w:rsidR="00046FB3" w:rsidRPr="00DA505B">
        <w:rPr>
          <w:iCs/>
        </w:rPr>
        <w:t xml:space="preserve">. </w:t>
      </w:r>
    </w:p>
    <w:p w14:paraId="30F50409" w14:textId="6F7A8633" w:rsidR="00D27255" w:rsidRPr="00690AED" w:rsidRDefault="00D27255" w:rsidP="009844F0">
      <w:pPr>
        <w:pStyle w:val="Akapitzlist"/>
        <w:numPr>
          <w:ilvl w:val="0"/>
          <w:numId w:val="5"/>
        </w:numPr>
      </w:pPr>
      <w:r w:rsidRPr="00DA505B">
        <w:rPr>
          <w:iCs/>
        </w:rPr>
        <w:t>W przypadku aby skorzystać ze scenariusza testowego</w:t>
      </w:r>
      <w:r>
        <w:t xml:space="preserve"> </w:t>
      </w:r>
      <w:r w:rsidRPr="00DA505B">
        <w:rPr>
          <w:i/>
          <w:iCs/>
        </w:rPr>
        <w:t xml:space="preserve">ObslugaRejestracjiWS </w:t>
      </w:r>
      <w:r>
        <w:rPr>
          <w:i/>
          <w:iCs/>
        </w:rPr>
        <w:t>–</w:t>
      </w:r>
      <w:r w:rsidRPr="00DA505B">
        <w:rPr>
          <w:i/>
          <w:iCs/>
        </w:rPr>
        <w:t xml:space="preserve"> </w:t>
      </w:r>
      <w:r>
        <w:rPr>
          <w:i/>
          <w:iCs/>
        </w:rPr>
        <w:t xml:space="preserve">praktyka lekarska </w:t>
      </w:r>
      <w:r>
        <w:t xml:space="preserve">należy uprzednio wpisać propertisy przygotowanie wcześniej na środowisku i uzupełnić </w:t>
      </w:r>
      <w:r w:rsidRPr="00DA505B">
        <w:rPr>
          <w:b/>
          <w:bCs/>
        </w:rPr>
        <w:t xml:space="preserve">Dane dotyczące </w:t>
      </w:r>
      <w:r>
        <w:rPr>
          <w:b/>
          <w:bCs/>
        </w:rPr>
        <w:t xml:space="preserve"> praktyki lekarskiej </w:t>
      </w:r>
      <w:r>
        <w:t>na poziomie tego scenariusza</w:t>
      </w:r>
      <w:r w:rsidRPr="00DA505B">
        <w:rPr>
          <w:iCs/>
        </w:rPr>
        <w:t xml:space="preserve">. </w:t>
      </w:r>
    </w:p>
    <w:p w14:paraId="664566AE" w14:textId="32399999" w:rsidR="00690AED" w:rsidRPr="00B011E8" w:rsidRDefault="00690AED" w:rsidP="009844F0">
      <w:pPr>
        <w:pStyle w:val="Akapitzlist"/>
        <w:numPr>
          <w:ilvl w:val="0"/>
          <w:numId w:val="5"/>
        </w:numPr>
      </w:pPr>
      <w:r w:rsidRPr="00DA505B">
        <w:rPr>
          <w:iCs/>
        </w:rPr>
        <w:t>W przypadku aby skorzystać ze scenariusza testowego</w:t>
      </w:r>
      <w:r>
        <w:t xml:space="preserve"> </w:t>
      </w:r>
      <w:r w:rsidRPr="00DA505B">
        <w:rPr>
          <w:i/>
          <w:iCs/>
        </w:rPr>
        <w:t xml:space="preserve">ObslugaRejestracjiWS - </w:t>
      </w:r>
      <w:r>
        <w:rPr>
          <w:i/>
          <w:iCs/>
        </w:rPr>
        <w:t>apteka</w:t>
      </w:r>
      <w:r w:rsidRPr="00DA505B">
        <w:rPr>
          <w:i/>
          <w:iCs/>
        </w:rPr>
        <w:t xml:space="preserve"> </w:t>
      </w:r>
      <w:r>
        <w:t xml:space="preserve">należy uprzednio wpisać propertisy przygotowanie wcześniej na środowisku i uzupełnić </w:t>
      </w:r>
      <w:r w:rsidRPr="00DA505B">
        <w:rPr>
          <w:b/>
          <w:bCs/>
        </w:rPr>
        <w:t xml:space="preserve">Dane dotyczące </w:t>
      </w:r>
      <w:r>
        <w:rPr>
          <w:b/>
          <w:bCs/>
        </w:rPr>
        <w:t xml:space="preserve">obsługi aptek </w:t>
      </w:r>
      <w:r>
        <w:t>na poziomie tego scenariusza</w:t>
      </w:r>
      <w:r w:rsidRPr="00DA505B">
        <w:rPr>
          <w:b/>
          <w:bCs/>
        </w:rPr>
        <w:t xml:space="preserve"> </w:t>
      </w:r>
      <w:r w:rsidRPr="00DA505B">
        <w:rPr>
          <w:iCs/>
        </w:rPr>
        <w:t xml:space="preserve">.  </w:t>
      </w:r>
    </w:p>
    <w:p w14:paraId="66C6408C" w14:textId="5C293140" w:rsidR="00B011E8" w:rsidRPr="002F085E" w:rsidRDefault="00B011E8" w:rsidP="00B011E8">
      <w:pPr>
        <w:pStyle w:val="Akapitzlist"/>
        <w:numPr>
          <w:ilvl w:val="0"/>
          <w:numId w:val="5"/>
        </w:numPr>
      </w:pPr>
      <w:r w:rsidRPr="00DA505B">
        <w:rPr>
          <w:iCs/>
        </w:rPr>
        <w:t>W przypadku aby skorzystać ze scenariusza testowego</w:t>
      </w:r>
      <w:r>
        <w:t xml:space="preserve"> </w:t>
      </w:r>
      <w:r w:rsidRPr="00DA505B">
        <w:rPr>
          <w:i/>
          <w:iCs/>
        </w:rPr>
        <w:t xml:space="preserve">ObslugaRejestracjiWS </w:t>
      </w:r>
      <w:r>
        <w:rPr>
          <w:i/>
          <w:iCs/>
        </w:rPr>
        <w:t xml:space="preserve">– mobilne punkty obsługi </w:t>
      </w:r>
      <w:r w:rsidRPr="00DA505B">
        <w:rPr>
          <w:i/>
          <w:iCs/>
        </w:rPr>
        <w:t xml:space="preserve"> </w:t>
      </w:r>
      <w:r>
        <w:t xml:space="preserve">należy uprzednio wpisać propertisy przygotowanie wcześniej na środowisku i uzupełnić </w:t>
      </w:r>
      <w:r w:rsidRPr="00DA505B">
        <w:rPr>
          <w:b/>
          <w:bCs/>
        </w:rPr>
        <w:t xml:space="preserve">Dane dotyczące </w:t>
      </w:r>
      <w:r>
        <w:rPr>
          <w:b/>
          <w:bCs/>
        </w:rPr>
        <w:t xml:space="preserve">danych lokalizacyjnych mobilnych punktów obsługi </w:t>
      </w:r>
      <w:r>
        <w:t>na poziomie tego scenariusza</w:t>
      </w:r>
      <w:r w:rsidRPr="00DA505B">
        <w:rPr>
          <w:b/>
          <w:bCs/>
        </w:rPr>
        <w:t xml:space="preserve"> </w:t>
      </w:r>
      <w:r w:rsidRPr="00DA505B">
        <w:rPr>
          <w:iCs/>
        </w:rPr>
        <w:t xml:space="preserve">.  </w:t>
      </w:r>
    </w:p>
    <w:p w14:paraId="7C2ABDC9" w14:textId="6DE69816" w:rsidR="002F085E" w:rsidRPr="00DA505B" w:rsidRDefault="002F085E" w:rsidP="009844F0">
      <w:pPr>
        <w:pStyle w:val="Akapitzlist"/>
        <w:numPr>
          <w:ilvl w:val="0"/>
          <w:numId w:val="5"/>
        </w:numPr>
      </w:pPr>
      <w:r>
        <w:t xml:space="preserve">Należy kliknąć dwa razy na Test Case </w:t>
      </w:r>
      <w:r>
        <w:rPr>
          <w:i/>
          <w:iCs/>
        </w:rPr>
        <w:t xml:space="preserve">ObslugaRejestracjiWS- obsługa szczepień </w:t>
      </w:r>
      <w:r>
        <w:t xml:space="preserve"> i uruchomić test za pomocą</w:t>
      </w:r>
      <w:r w:rsidRPr="00B76AED">
        <w:t xml:space="preserve"> przycisk</w:t>
      </w:r>
      <w:r>
        <w:t>u</w:t>
      </w:r>
      <w:r w:rsidRPr="00B76AED">
        <w:t xml:space="preserve"> </w:t>
      </w:r>
      <w:r w:rsidRPr="00A51842">
        <w:rPr>
          <w:i/>
        </w:rPr>
        <w:t>Run.</w:t>
      </w:r>
    </w:p>
    <w:p w14:paraId="5E0F621D" w14:textId="154C98E0" w:rsidR="00DA505B" w:rsidRPr="00D27255" w:rsidRDefault="00DA505B" w:rsidP="009844F0">
      <w:pPr>
        <w:pStyle w:val="Akapitzlist"/>
        <w:numPr>
          <w:ilvl w:val="0"/>
          <w:numId w:val="5"/>
        </w:numPr>
      </w:pPr>
      <w:r>
        <w:t xml:space="preserve">Należy kliknąć dwa razy na Test Case </w:t>
      </w:r>
      <w:r w:rsidRPr="0091199C">
        <w:rPr>
          <w:i/>
          <w:iCs/>
        </w:rPr>
        <w:t>ObslugaRejestracjiWS - profilaktyka 40PLUS</w:t>
      </w:r>
      <w:r>
        <w:rPr>
          <w:i/>
          <w:iCs/>
        </w:rPr>
        <w:t xml:space="preserve"> </w:t>
      </w:r>
      <w:r>
        <w:t xml:space="preserve"> i uruchomić test za pomocą</w:t>
      </w:r>
      <w:r w:rsidRPr="00B76AED">
        <w:t xml:space="preserve"> przycisk</w:t>
      </w:r>
      <w:r>
        <w:t>u</w:t>
      </w:r>
      <w:r w:rsidRPr="00B76AED">
        <w:t xml:space="preserve"> </w:t>
      </w:r>
      <w:r w:rsidRPr="00A51842">
        <w:rPr>
          <w:i/>
        </w:rPr>
        <w:t>Run.</w:t>
      </w:r>
    </w:p>
    <w:p w14:paraId="4F24A634" w14:textId="681279D8" w:rsidR="00D27255" w:rsidRPr="00C034AD" w:rsidRDefault="00D27255" w:rsidP="009844F0">
      <w:pPr>
        <w:pStyle w:val="Akapitzlist"/>
        <w:numPr>
          <w:ilvl w:val="0"/>
          <w:numId w:val="5"/>
        </w:numPr>
      </w:pPr>
      <w:r>
        <w:t xml:space="preserve">Należy kliknąć dwa razy na Test Case </w:t>
      </w:r>
      <w:r w:rsidRPr="0091199C">
        <w:rPr>
          <w:i/>
          <w:iCs/>
        </w:rPr>
        <w:t xml:space="preserve">ObslugaRejestracjiWS </w:t>
      </w:r>
      <w:r>
        <w:rPr>
          <w:i/>
          <w:iCs/>
        </w:rPr>
        <w:t>–</w:t>
      </w:r>
      <w:r w:rsidRPr="0091199C">
        <w:rPr>
          <w:i/>
          <w:iCs/>
        </w:rPr>
        <w:t xml:space="preserve"> </w:t>
      </w:r>
      <w:r>
        <w:rPr>
          <w:i/>
          <w:iCs/>
        </w:rPr>
        <w:t xml:space="preserve">praktyka lekarska </w:t>
      </w:r>
      <w:r>
        <w:t xml:space="preserve"> i uruchomić test za pomocą</w:t>
      </w:r>
      <w:r w:rsidRPr="00B76AED">
        <w:t xml:space="preserve"> przycisk</w:t>
      </w:r>
      <w:r>
        <w:t>u</w:t>
      </w:r>
      <w:r w:rsidRPr="00B76AED">
        <w:t xml:space="preserve"> </w:t>
      </w:r>
      <w:r w:rsidRPr="00A51842">
        <w:rPr>
          <w:i/>
        </w:rPr>
        <w:t>Run.</w:t>
      </w:r>
    </w:p>
    <w:p w14:paraId="36917BE1" w14:textId="1DCC2FA6" w:rsidR="00C034AD" w:rsidRPr="00B011E8" w:rsidRDefault="00C034AD" w:rsidP="009844F0">
      <w:pPr>
        <w:pStyle w:val="Akapitzlist"/>
        <w:numPr>
          <w:ilvl w:val="0"/>
          <w:numId w:val="5"/>
        </w:numPr>
      </w:pPr>
      <w:r>
        <w:t xml:space="preserve">Należy kliknąć dwa razy na Test Case </w:t>
      </w:r>
      <w:r w:rsidRPr="0091199C">
        <w:rPr>
          <w:i/>
          <w:iCs/>
        </w:rPr>
        <w:t xml:space="preserve">ObslugaRejestracjiWS - </w:t>
      </w:r>
      <w:r>
        <w:rPr>
          <w:i/>
          <w:iCs/>
        </w:rPr>
        <w:t xml:space="preserve">apteka </w:t>
      </w:r>
      <w:r>
        <w:t xml:space="preserve"> i uruchomić test za pomocą</w:t>
      </w:r>
      <w:r w:rsidRPr="00B76AED">
        <w:t xml:space="preserve"> przycisk</w:t>
      </w:r>
      <w:r>
        <w:t>u</w:t>
      </w:r>
      <w:r w:rsidRPr="00B76AED">
        <w:t xml:space="preserve"> </w:t>
      </w:r>
      <w:r w:rsidRPr="00A51842">
        <w:rPr>
          <w:i/>
        </w:rPr>
        <w:t>Run.</w:t>
      </w:r>
    </w:p>
    <w:p w14:paraId="3D4CA9A1" w14:textId="66239AF8" w:rsidR="00B011E8" w:rsidRPr="00DA505B" w:rsidRDefault="00B011E8" w:rsidP="00B011E8">
      <w:pPr>
        <w:pStyle w:val="Akapitzlist"/>
        <w:numPr>
          <w:ilvl w:val="0"/>
          <w:numId w:val="5"/>
        </w:numPr>
      </w:pPr>
      <w:r>
        <w:t xml:space="preserve">Należy kliknąć dwa razy na Test Case </w:t>
      </w:r>
      <w:r w:rsidRPr="0091199C">
        <w:rPr>
          <w:i/>
          <w:iCs/>
        </w:rPr>
        <w:t xml:space="preserve">ObslugaRejestracjiWS </w:t>
      </w:r>
      <w:r>
        <w:rPr>
          <w:i/>
          <w:iCs/>
        </w:rPr>
        <w:t>–</w:t>
      </w:r>
      <w:r w:rsidRPr="0091199C">
        <w:rPr>
          <w:i/>
          <w:iCs/>
        </w:rPr>
        <w:t xml:space="preserve"> </w:t>
      </w:r>
      <w:r>
        <w:rPr>
          <w:i/>
          <w:iCs/>
        </w:rPr>
        <w:t xml:space="preserve">mobilne punkty obsługi </w:t>
      </w:r>
      <w:r>
        <w:t xml:space="preserve"> i uruchomić test za pomocą</w:t>
      </w:r>
      <w:r w:rsidRPr="00B76AED">
        <w:t xml:space="preserve"> przycisk</w:t>
      </w:r>
      <w:r>
        <w:t>u</w:t>
      </w:r>
      <w:r w:rsidRPr="00B76AED">
        <w:t xml:space="preserve"> </w:t>
      </w:r>
      <w:r w:rsidRPr="00A51842">
        <w:rPr>
          <w:i/>
        </w:rPr>
        <w:t>Run.</w:t>
      </w:r>
    </w:p>
    <w:p w14:paraId="630F8A51" w14:textId="42C57652" w:rsidR="00A51842" w:rsidRDefault="0020055F" w:rsidP="009844F0">
      <w:pPr>
        <w:pStyle w:val="Akapitzlist"/>
        <w:numPr>
          <w:ilvl w:val="0"/>
          <w:numId w:val="5"/>
        </w:numPr>
      </w:pPr>
      <w:r>
        <w:t>Testy</w:t>
      </w:r>
      <w:r w:rsidR="00A51842">
        <w:t xml:space="preserve"> można puszczać wielokrotnie, mając na uwadze iż przekazanie MUŚ jest jednorazowe, więc test ‘zapiszDaneMus’ przy każdym kolejnym uruchomieniu będzie świecić</w:t>
      </w:r>
      <w:r w:rsidR="0087702D">
        <w:t xml:space="preserve"> się</w:t>
      </w:r>
      <w:r w:rsidR="00A51842">
        <w:t xml:space="preserve"> na czerwono. Nie ma to jednak wpływu na pozostałe testy.</w:t>
      </w:r>
    </w:p>
    <w:p w14:paraId="36F3FD81" w14:textId="4B234815" w:rsidR="00A51842" w:rsidRPr="00B76AED" w:rsidRDefault="00A51842" w:rsidP="00DA505B">
      <w:pPr>
        <w:pStyle w:val="Akapitzlist"/>
      </w:pPr>
    </w:p>
    <w:sectPr w:rsidR="00A51842" w:rsidRPr="00B76AED" w:rsidSect="00312B56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F104D" w14:textId="77777777" w:rsidR="00312B56" w:rsidRDefault="00312B56" w:rsidP="00963B08">
      <w:pPr>
        <w:spacing w:after="0" w:line="240" w:lineRule="auto"/>
      </w:pPr>
      <w:r>
        <w:separator/>
      </w:r>
    </w:p>
  </w:endnote>
  <w:endnote w:type="continuationSeparator" w:id="0">
    <w:p w14:paraId="7C3792E7" w14:textId="77777777" w:rsidR="00312B56" w:rsidRDefault="00312B56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91246E8" w14:textId="77777777" w:rsidR="004D6481" w:rsidRPr="00350AB0" w:rsidRDefault="004D6481" w:rsidP="004D6481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4443FBE6" wp14:editId="7F238A35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rect w14:anchorId="653304FD" id="Prostokąt 37" o:spid="_x0000_s1026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117A036D" wp14:editId="10E21CE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rect w14:anchorId="4D6DAACF" id="Prostokąt 36" o:spid="_x0000_s1026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" fillcolor="#a0cc3d" stroked="f" strokeweight="1pt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4D7C9001" wp14:editId="3EAD6362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D373089" w14:textId="77777777" w:rsidR="004D6481" w:rsidRPr="00DC37A4" w:rsidRDefault="004D6481" w:rsidP="004D6481">
    <w:pPr>
      <w:pStyle w:val="Stopka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14:paraId="594DD428" w14:textId="77777777" w:rsidR="004D6481" w:rsidRPr="00DC37A4" w:rsidRDefault="004D6481" w:rsidP="004D6481">
    <w:pPr>
      <w:pStyle w:val="Stopka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NIP: 5251575309</w:t>
    </w:r>
  </w:p>
  <w:p w14:paraId="19D0DAF3" w14:textId="77777777" w:rsidR="004D6481" w:rsidRDefault="004D6481" w:rsidP="004D6481">
    <w:pPr>
      <w:pStyle w:val="Stopka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1CCA8B75" wp14:editId="2154CDB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4D64A086" wp14:editId="286F139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48504D32" wp14:editId="4BAE44DD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14:paraId="7C6C5CA3" w14:textId="77777777" w:rsidR="004D6481" w:rsidRDefault="004D6481" w:rsidP="004D6481">
    <w:pPr>
      <w:pStyle w:val="Nagwek"/>
    </w:pPr>
  </w:p>
  <w:p w14:paraId="642ADA8A" w14:textId="77777777" w:rsidR="004D6481" w:rsidRDefault="004D6481" w:rsidP="004D6481"/>
  <w:p w14:paraId="5B0ECDC0" w14:textId="77777777" w:rsidR="004D6481" w:rsidRDefault="004D6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D9F7" w14:textId="77777777" w:rsidR="00312B56" w:rsidRDefault="00312B56" w:rsidP="00963B08">
      <w:pPr>
        <w:spacing w:after="0" w:line="240" w:lineRule="auto"/>
      </w:pPr>
      <w:r>
        <w:separator/>
      </w:r>
    </w:p>
  </w:footnote>
  <w:footnote w:type="continuationSeparator" w:id="0">
    <w:p w14:paraId="2A46578A" w14:textId="77777777" w:rsidR="00312B56" w:rsidRDefault="00312B56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77A9" w14:textId="77777777" w:rsidR="004D6481" w:rsidRPr="003464AC" w:rsidRDefault="004D6481" w:rsidP="004D6481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3DC182D5" w14:textId="77777777" w:rsidR="00963B08" w:rsidRPr="004D6481" w:rsidRDefault="00963B08" w:rsidP="004D6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9984" w14:textId="77777777" w:rsidR="004D6481" w:rsidRDefault="004D648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7794B9FC" wp14:editId="1FAFE1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2FAD"/>
    <w:multiLevelType w:val="multilevel"/>
    <w:tmpl w:val="61B6F7B6"/>
    <w:lvl w:ilvl="0">
      <w:start w:val="3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12352A21"/>
    <w:multiLevelType w:val="hybridMultilevel"/>
    <w:tmpl w:val="901AD4F2"/>
    <w:lvl w:ilvl="0" w:tplc="CE52B7F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658AC"/>
    <w:multiLevelType w:val="hybridMultilevel"/>
    <w:tmpl w:val="22DEF768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FC7F6D"/>
    <w:multiLevelType w:val="hybridMultilevel"/>
    <w:tmpl w:val="7102F0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68D9"/>
    <w:multiLevelType w:val="hybridMultilevel"/>
    <w:tmpl w:val="67A0DA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C5C4A"/>
    <w:multiLevelType w:val="multilevel"/>
    <w:tmpl w:val="8DA456BA"/>
    <w:lvl w:ilvl="0">
      <w:start w:val="2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8" w15:restartNumberingAfterBreak="0">
    <w:nsid w:val="2F1905A8"/>
    <w:multiLevelType w:val="hybridMultilevel"/>
    <w:tmpl w:val="6A0CCB2A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384520"/>
    <w:multiLevelType w:val="multilevel"/>
    <w:tmpl w:val="5E50AAF6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3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31D8F"/>
    <w:multiLevelType w:val="hybridMultilevel"/>
    <w:tmpl w:val="78A61492"/>
    <w:lvl w:ilvl="0" w:tplc="3AD44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C3B43"/>
    <w:multiLevelType w:val="multilevel"/>
    <w:tmpl w:val="3854728E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6A766EC5"/>
    <w:multiLevelType w:val="hybridMultilevel"/>
    <w:tmpl w:val="FC5613A4"/>
    <w:lvl w:ilvl="0" w:tplc="F1641A04">
      <w:start w:val="1"/>
      <w:numFmt w:val="lowerLetter"/>
      <w:lvlText w:val="%1.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11D59"/>
    <w:multiLevelType w:val="hybridMultilevel"/>
    <w:tmpl w:val="6A0CCB2A"/>
    <w:lvl w:ilvl="0" w:tplc="AAA648B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859499">
    <w:abstractNumId w:val="11"/>
  </w:num>
  <w:num w:numId="2" w16cid:durableId="1086196508">
    <w:abstractNumId w:val="17"/>
  </w:num>
  <w:num w:numId="3" w16cid:durableId="397752508">
    <w:abstractNumId w:val="4"/>
  </w:num>
  <w:num w:numId="4" w16cid:durableId="1571234059">
    <w:abstractNumId w:val="10"/>
  </w:num>
  <w:num w:numId="5" w16cid:durableId="782041786">
    <w:abstractNumId w:val="13"/>
  </w:num>
  <w:num w:numId="6" w16cid:durableId="1680934092">
    <w:abstractNumId w:val="6"/>
  </w:num>
  <w:num w:numId="7" w16cid:durableId="383919191">
    <w:abstractNumId w:val="9"/>
  </w:num>
  <w:num w:numId="8" w16cid:durableId="1306858978">
    <w:abstractNumId w:val="15"/>
  </w:num>
  <w:num w:numId="9" w16cid:durableId="12320403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6748995">
    <w:abstractNumId w:val="1"/>
  </w:num>
  <w:num w:numId="11" w16cid:durableId="288442020">
    <w:abstractNumId w:val="16"/>
  </w:num>
  <w:num w:numId="12" w16cid:durableId="1070420739">
    <w:abstractNumId w:val="3"/>
  </w:num>
  <w:num w:numId="13" w16cid:durableId="512568514">
    <w:abstractNumId w:val="18"/>
  </w:num>
  <w:num w:numId="14" w16cid:durableId="1278292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7868584">
    <w:abstractNumId w:val="8"/>
  </w:num>
  <w:num w:numId="16" w16cid:durableId="1447775413">
    <w:abstractNumId w:val="5"/>
  </w:num>
  <w:num w:numId="17" w16cid:durableId="2014647523">
    <w:abstractNumId w:val="2"/>
  </w:num>
  <w:num w:numId="18" w16cid:durableId="1557738701">
    <w:abstractNumId w:val="12"/>
  </w:num>
  <w:num w:numId="19" w16cid:durableId="870804002">
    <w:abstractNumId w:val="7"/>
  </w:num>
  <w:num w:numId="20" w16cid:durableId="88739739">
    <w:abstractNumId w:val="0"/>
  </w:num>
  <w:num w:numId="21" w16cid:durableId="1101144090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56"/>
    <w:rsid w:val="00000855"/>
    <w:rsid w:val="00013894"/>
    <w:rsid w:val="00031C6F"/>
    <w:rsid w:val="00046FB3"/>
    <w:rsid w:val="00047035"/>
    <w:rsid w:val="00066819"/>
    <w:rsid w:val="00086D09"/>
    <w:rsid w:val="000A27FE"/>
    <w:rsid w:val="000A39D5"/>
    <w:rsid w:val="000A4C92"/>
    <w:rsid w:val="000A4D5B"/>
    <w:rsid w:val="000B504D"/>
    <w:rsid w:val="000C624E"/>
    <w:rsid w:val="000D5B6C"/>
    <w:rsid w:val="000F0C49"/>
    <w:rsid w:val="000F3DC0"/>
    <w:rsid w:val="00103281"/>
    <w:rsid w:val="00104BB5"/>
    <w:rsid w:val="00104E78"/>
    <w:rsid w:val="001052B7"/>
    <w:rsid w:val="00131D6D"/>
    <w:rsid w:val="00134A76"/>
    <w:rsid w:val="00144CBD"/>
    <w:rsid w:val="00155E7B"/>
    <w:rsid w:val="00174FE5"/>
    <w:rsid w:val="00176852"/>
    <w:rsid w:val="00180E05"/>
    <w:rsid w:val="00187F92"/>
    <w:rsid w:val="001A166D"/>
    <w:rsid w:val="001A5C24"/>
    <w:rsid w:val="001D018B"/>
    <w:rsid w:val="001E3484"/>
    <w:rsid w:val="001F2432"/>
    <w:rsid w:val="001F7FBF"/>
    <w:rsid w:val="0020055F"/>
    <w:rsid w:val="00201019"/>
    <w:rsid w:val="002157CD"/>
    <w:rsid w:val="00216DCB"/>
    <w:rsid w:val="00216F59"/>
    <w:rsid w:val="002257C6"/>
    <w:rsid w:val="0023413A"/>
    <w:rsid w:val="002405F9"/>
    <w:rsid w:val="00240AB8"/>
    <w:rsid w:val="002432DA"/>
    <w:rsid w:val="00251858"/>
    <w:rsid w:val="00263258"/>
    <w:rsid w:val="00264E2E"/>
    <w:rsid w:val="0027082B"/>
    <w:rsid w:val="002857DA"/>
    <w:rsid w:val="002A0FEA"/>
    <w:rsid w:val="002E333E"/>
    <w:rsid w:val="002F085E"/>
    <w:rsid w:val="002F6A62"/>
    <w:rsid w:val="002F7065"/>
    <w:rsid w:val="00306290"/>
    <w:rsid w:val="00312B56"/>
    <w:rsid w:val="003351F2"/>
    <w:rsid w:val="00340380"/>
    <w:rsid w:val="00341DB3"/>
    <w:rsid w:val="00346ABC"/>
    <w:rsid w:val="00350761"/>
    <w:rsid w:val="003657E2"/>
    <w:rsid w:val="00386BE8"/>
    <w:rsid w:val="00390EDF"/>
    <w:rsid w:val="003A3CE2"/>
    <w:rsid w:val="003A6DAB"/>
    <w:rsid w:val="003B3735"/>
    <w:rsid w:val="003E3EEE"/>
    <w:rsid w:val="003F4F41"/>
    <w:rsid w:val="004109F0"/>
    <w:rsid w:val="00421895"/>
    <w:rsid w:val="00444779"/>
    <w:rsid w:val="004464CB"/>
    <w:rsid w:val="00456BF3"/>
    <w:rsid w:val="00456C93"/>
    <w:rsid w:val="00456EBA"/>
    <w:rsid w:val="004627D4"/>
    <w:rsid w:val="004654A5"/>
    <w:rsid w:val="00480DA9"/>
    <w:rsid w:val="004A24E6"/>
    <w:rsid w:val="004A5A30"/>
    <w:rsid w:val="004D303F"/>
    <w:rsid w:val="004D6481"/>
    <w:rsid w:val="004E4093"/>
    <w:rsid w:val="004E45C8"/>
    <w:rsid w:val="00500EA6"/>
    <w:rsid w:val="005227BE"/>
    <w:rsid w:val="005254A4"/>
    <w:rsid w:val="005709DC"/>
    <w:rsid w:val="00592397"/>
    <w:rsid w:val="005B3222"/>
    <w:rsid w:val="005C7E24"/>
    <w:rsid w:val="005D173A"/>
    <w:rsid w:val="005D6EDF"/>
    <w:rsid w:val="005E43B8"/>
    <w:rsid w:val="005E6D17"/>
    <w:rsid w:val="005F4B9C"/>
    <w:rsid w:val="006040D9"/>
    <w:rsid w:val="00611F3D"/>
    <w:rsid w:val="00614463"/>
    <w:rsid w:val="00630487"/>
    <w:rsid w:val="006341A8"/>
    <w:rsid w:val="00651344"/>
    <w:rsid w:val="00653D34"/>
    <w:rsid w:val="006677C1"/>
    <w:rsid w:val="006752B0"/>
    <w:rsid w:val="00675E17"/>
    <w:rsid w:val="00690AED"/>
    <w:rsid w:val="006966DB"/>
    <w:rsid w:val="0069797F"/>
    <w:rsid w:val="006A5D7D"/>
    <w:rsid w:val="006F78C8"/>
    <w:rsid w:val="00702AD0"/>
    <w:rsid w:val="007206E1"/>
    <w:rsid w:val="00730795"/>
    <w:rsid w:val="007350AA"/>
    <w:rsid w:val="00751427"/>
    <w:rsid w:val="007532AB"/>
    <w:rsid w:val="00755DC5"/>
    <w:rsid w:val="0076122C"/>
    <w:rsid w:val="00777177"/>
    <w:rsid w:val="00780D33"/>
    <w:rsid w:val="007838D2"/>
    <w:rsid w:val="007841BE"/>
    <w:rsid w:val="0078520A"/>
    <w:rsid w:val="00785E94"/>
    <w:rsid w:val="00787871"/>
    <w:rsid w:val="00796C56"/>
    <w:rsid w:val="007A7160"/>
    <w:rsid w:val="007B2A91"/>
    <w:rsid w:val="007B625C"/>
    <w:rsid w:val="007B7D86"/>
    <w:rsid w:val="007D4E92"/>
    <w:rsid w:val="007F0227"/>
    <w:rsid w:val="007F0BF2"/>
    <w:rsid w:val="0080441F"/>
    <w:rsid w:val="00810EA9"/>
    <w:rsid w:val="008165B5"/>
    <w:rsid w:val="00816FAC"/>
    <w:rsid w:val="00833BBF"/>
    <w:rsid w:val="008559A3"/>
    <w:rsid w:val="0086533B"/>
    <w:rsid w:val="00872AF7"/>
    <w:rsid w:val="0087702D"/>
    <w:rsid w:val="00892E38"/>
    <w:rsid w:val="008A6990"/>
    <w:rsid w:val="008B1F27"/>
    <w:rsid w:val="008B57FB"/>
    <w:rsid w:val="008C0A7C"/>
    <w:rsid w:val="008D16AC"/>
    <w:rsid w:val="008D1C25"/>
    <w:rsid w:val="008D3CE9"/>
    <w:rsid w:val="008E5560"/>
    <w:rsid w:val="008F4FC3"/>
    <w:rsid w:val="009002C3"/>
    <w:rsid w:val="00900472"/>
    <w:rsid w:val="0091199C"/>
    <w:rsid w:val="00916476"/>
    <w:rsid w:val="00916ABF"/>
    <w:rsid w:val="00925E8A"/>
    <w:rsid w:val="009326DF"/>
    <w:rsid w:val="00932CE9"/>
    <w:rsid w:val="009349B9"/>
    <w:rsid w:val="00954B6C"/>
    <w:rsid w:val="00963B08"/>
    <w:rsid w:val="00980121"/>
    <w:rsid w:val="009831C0"/>
    <w:rsid w:val="009844F0"/>
    <w:rsid w:val="00993A70"/>
    <w:rsid w:val="009A50E9"/>
    <w:rsid w:val="009A6083"/>
    <w:rsid w:val="009D3735"/>
    <w:rsid w:val="00A00FBD"/>
    <w:rsid w:val="00A0521E"/>
    <w:rsid w:val="00A0639D"/>
    <w:rsid w:val="00A41911"/>
    <w:rsid w:val="00A46662"/>
    <w:rsid w:val="00A51842"/>
    <w:rsid w:val="00A748A5"/>
    <w:rsid w:val="00A75D6B"/>
    <w:rsid w:val="00A77850"/>
    <w:rsid w:val="00A8218F"/>
    <w:rsid w:val="00A961F6"/>
    <w:rsid w:val="00AA089D"/>
    <w:rsid w:val="00AB0E2C"/>
    <w:rsid w:val="00AB3452"/>
    <w:rsid w:val="00AC4E87"/>
    <w:rsid w:val="00AE1E18"/>
    <w:rsid w:val="00AF6389"/>
    <w:rsid w:val="00AF6CD4"/>
    <w:rsid w:val="00B011E8"/>
    <w:rsid w:val="00B03C95"/>
    <w:rsid w:val="00B10A80"/>
    <w:rsid w:val="00B127BF"/>
    <w:rsid w:val="00B2019D"/>
    <w:rsid w:val="00B20824"/>
    <w:rsid w:val="00B36F54"/>
    <w:rsid w:val="00B52C11"/>
    <w:rsid w:val="00B6647E"/>
    <w:rsid w:val="00B76AED"/>
    <w:rsid w:val="00B7717E"/>
    <w:rsid w:val="00B87BDB"/>
    <w:rsid w:val="00B87D6B"/>
    <w:rsid w:val="00B90DF9"/>
    <w:rsid w:val="00BA50E9"/>
    <w:rsid w:val="00BB1962"/>
    <w:rsid w:val="00BC649E"/>
    <w:rsid w:val="00C034AD"/>
    <w:rsid w:val="00C05176"/>
    <w:rsid w:val="00C12C6C"/>
    <w:rsid w:val="00C23FF4"/>
    <w:rsid w:val="00C33FF1"/>
    <w:rsid w:val="00C47815"/>
    <w:rsid w:val="00C671E4"/>
    <w:rsid w:val="00C71E3D"/>
    <w:rsid w:val="00C84393"/>
    <w:rsid w:val="00CA3957"/>
    <w:rsid w:val="00CB282A"/>
    <w:rsid w:val="00CB3B8D"/>
    <w:rsid w:val="00CC053E"/>
    <w:rsid w:val="00CD376D"/>
    <w:rsid w:val="00CE3C45"/>
    <w:rsid w:val="00CE4606"/>
    <w:rsid w:val="00CF4BB0"/>
    <w:rsid w:val="00CF546D"/>
    <w:rsid w:val="00D11126"/>
    <w:rsid w:val="00D13BBB"/>
    <w:rsid w:val="00D13DA1"/>
    <w:rsid w:val="00D1462A"/>
    <w:rsid w:val="00D15214"/>
    <w:rsid w:val="00D21FA5"/>
    <w:rsid w:val="00D27255"/>
    <w:rsid w:val="00D275B5"/>
    <w:rsid w:val="00D34C18"/>
    <w:rsid w:val="00D44BFF"/>
    <w:rsid w:val="00D471AC"/>
    <w:rsid w:val="00D5104D"/>
    <w:rsid w:val="00D51722"/>
    <w:rsid w:val="00D625A6"/>
    <w:rsid w:val="00D64065"/>
    <w:rsid w:val="00D76149"/>
    <w:rsid w:val="00D77479"/>
    <w:rsid w:val="00D8223B"/>
    <w:rsid w:val="00D86A75"/>
    <w:rsid w:val="00DA2655"/>
    <w:rsid w:val="00DA2C54"/>
    <w:rsid w:val="00DA3542"/>
    <w:rsid w:val="00DA505B"/>
    <w:rsid w:val="00DC26A1"/>
    <w:rsid w:val="00DD6751"/>
    <w:rsid w:val="00DF32E9"/>
    <w:rsid w:val="00E0300D"/>
    <w:rsid w:val="00E05DB8"/>
    <w:rsid w:val="00E06A4B"/>
    <w:rsid w:val="00E07888"/>
    <w:rsid w:val="00E23AE9"/>
    <w:rsid w:val="00E35721"/>
    <w:rsid w:val="00E461EF"/>
    <w:rsid w:val="00E473EA"/>
    <w:rsid w:val="00E506C2"/>
    <w:rsid w:val="00E50A2E"/>
    <w:rsid w:val="00E50EE0"/>
    <w:rsid w:val="00E60FBF"/>
    <w:rsid w:val="00EA3BA6"/>
    <w:rsid w:val="00EF1989"/>
    <w:rsid w:val="00EF2F93"/>
    <w:rsid w:val="00EF4683"/>
    <w:rsid w:val="00F12B66"/>
    <w:rsid w:val="00F238B3"/>
    <w:rsid w:val="00F37DF2"/>
    <w:rsid w:val="00F663CD"/>
    <w:rsid w:val="00F72941"/>
    <w:rsid w:val="00F850FE"/>
    <w:rsid w:val="00FB0BAA"/>
    <w:rsid w:val="00FB1B67"/>
    <w:rsid w:val="00FE2179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6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A4B"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8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1E3484"/>
    <w:pPr>
      <w:keepNext/>
      <w:numPr>
        <w:numId w:val="10"/>
      </w:numPr>
      <w:spacing w:before="480" w:after="120" w:line="312" w:lineRule="auto"/>
      <w:jc w:val="both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941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941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Podtytu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D648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ny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484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8B57FB"/>
    <w:pPr>
      <w:spacing w:after="100"/>
      <w:ind w:left="220"/>
    </w:pPr>
  </w:style>
  <w:style w:type="character" w:styleId="Uwydatnienie">
    <w:name w:val="Emphasis"/>
    <w:basedOn w:val="Domylnaczcionkaakapitu"/>
    <w:uiPriority w:val="20"/>
    <w:qFormat/>
    <w:rsid w:val="00F238B3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84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BA50E9"/>
  </w:style>
  <w:style w:type="character" w:customStyle="1" w:styleId="ui-provider">
    <w:name w:val="ui-provider"/>
    <w:basedOn w:val="Domylnaczcionkaakapitu"/>
    <w:rsid w:val="00DA2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us.ezdrowie.gov.pl/services/ObslugaRejestracjiW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9CB38-85F0-4AD8-82E7-0993054E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3513</Words>
  <Characters>21083</Characters>
  <Application>Microsoft Office Word</Application>
  <DocSecurity>0</DocSecurity>
  <Lines>175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2023-08-11T13:55:00Z</dcterms:created>
  <dcterms:modified xsi:type="dcterms:W3CDTF">2024-04-18T08:56:00Z</dcterms:modified>
</cp:coreProperties>
</file>